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B99" w:rsidRPr="001D0A9A" w:rsidRDefault="00084A3A" w:rsidP="00576B99">
      <w:pPr>
        <w:pStyle w:val="Default"/>
        <w:rPr>
          <w:rFonts w:asciiTheme="minorHAnsi" w:hAnsiTheme="minorHAnsi" w:cstheme="minorHAnsi"/>
          <w:b/>
          <w:bCs/>
          <w:sz w:val="32"/>
          <w:szCs w:val="32"/>
        </w:rPr>
      </w:pPr>
      <w:r>
        <w:rPr>
          <w:rFonts w:asciiTheme="minorHAnsi" w:hAnsiTheme="minorHAnsi" w:cstheme="minorHAnsi"/>
          <w:noProof/>
          <w:sz w:val="32"/>
          <w:szCs w:val="32"/>
          <w:lang w:eastAsia="en-GB"/>
        </w:rPr>
        <w:drawing>
          <wp:anchor distT="0" distB="0" distL="114300" distR="114300" simplePos="0" relativeHeight="251658240" behindDoc="1" locked="0" layoutInCell="1" allowOverlap="1" wp14:anchorId="0556CB0F" wp14:editId="6DB8A09D">
            <wp:simplePos x="0" y="0"/>
            <wp:positionH relativeFrom="column">
              <wp:posOffset>5977890</wp:posOffset>
            </wp:positionH>
            <wp:positionV relativeFrom="paragraph">
              <wp:posOffset>0</wp:posOffset>
            </wp:positionV>
            <wp:extent cx="487680" cy="487680"/>
            <wp:effectExtent l="0" t="0" r="7620" b="7620"/>
            <wp:wrapTight wrapText="bothSides">
              <wp:wrapPolygon edited="0">
                <wp:start x="0" y="0"/>
                <wp:lineTo x="0" y="21094"/>
                <wp:lineTo x="21094" y="21094"/>
                <wp:lineTo x="210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pic:spPr>
                </pic:pic>
              </a:graphicData>
            </a:graphic>
            <wp14:sizeRelH relativeFrom="page">
              <wp14:pctWidth>0</wp14:pctWidth>
            </wp14:sizeRelH>
            <wp14:sizeRelV relativeFrom="page">
              <wp14:pctHeight>0</wp14:pctHeight>
            </wp14:sizeRelV>
          </wp:anchor>
        </w:drawing>
      </w:r>
      <w:r w:rsidR="00576B99" w:rsidRPr="001D0A9A">
        <w:rPr>
          <w:rFonts w:asciiTheme="minorHAnsi" w:hAnsiTheme="minorHAnsi" w:cstheme="minorHAnsi"/>
          <w:b/>
          <w:bCs/>
          <w:sz w:val="32"/>
          <w:szCs w:val="32"/>
        </w:rPr>
        <w:t xml:space="preserve">Auditing Spirituality </w:t>
      </w:r>
      <w:r w:rsidR="00854168">
        <w:rPr>
          <w:rFonts w:asciiTheme="minorHAnsi" w:hAnsiTheme="minorHAnsi" w:cstheme="minorHAnsi"/>
          <w:b/>
          <w:bCs/>
          <w:sz w:val="32"/>
          <w:szCs w:val="32"/>
        </w:rPr>
        <w:t>January 2025</w:t>
      </w:r>
    </w:p>
    <w:p w:rsidR="00576B99" w:rsidRPr="001D0A9A" w:rsidRDefault="00576B99" w:rsidP="00576B99">
      <w:pPr>
        <w:pStyle w:val="Default"/>
        <w:rPr>
          <w:rFonts w:asciiTheme="minorHAnsi" w:hAnsiTheme="minorHAnsi" w:cstheme="minorHAnsi"/>
          <w:sz w:val="32"/>
          <w:szCs w:val="32"/>
        </w:rPr>
      </w:pPr>
    </w:p>
    <w:p w:rsidR="00576B99" w:rsidRDefault="00576B99" w:rsidP="00576B99">
      <w:pPr>
        <w:pStyle w:val="Default"/>
        <w:rPr>
          <w:rFonts w:asciiTheme="minorHAnsi" w:hAnsiTheme="minorHAnsi" w:cstheme="minorHAnsi"/>
          <w:sz w:val="23"/>
          <w:szCs w:val="23"/>
        </w:rPr>
      </w:pPr>
      <w:r w:rsidRPr="001D0A9A">
        <w:rPr>
          <w:rFonts w:asciiTheme="minorHAnsi" w:hAnsiTheme="minorHAnsi" w:cstheme="minorHAnsi"/>
          <w:sz w:val="23"/>
          <w:szCs w:val="23"/>
        </w:rPr>
        <w:t xml:space="preserve">Having a whole school understanding of spirituality is key in the process of developing our shared language for spirituality. </w:t>
      </w:r>
    </w:p>
    <w:p w:rsidR="00576B99" w:rsidRPr="001D0A9A" w:rsidRDefault="00576B99" w:rsidP="00576B99">
      <w:pPr>
        <w:pStyle w:val="Default"/>
        <w:rPr>
          <w:rFonts w:asciiTheme="minorHAnsi" w:hAnsiTheme="minorHAnsi" w:cstheme="minorHAnsi"/>
          <w:sz w:val="23"/>
          <w:szCs w:val="23"/>
        </w:rPr>
      </w:pPr>
    </w:p>
    <w:p w:rsidR="00576B99" w:rsidRPr="001D0A9A" w:rsidRDefault="007451BF" w:rsidP="00576B99">
      <w:pPr>
        <w:autoSpaceDE w:val="0"/>
        <w:autoSpaceDN w:val="0"/>
        <w:adjustRightInd w:val="0"/>
        <w:spacing w:after="0"/>
        <w:rPr>
          <w:rFonts w:cstheme="minorHAnsi"/>
          <w:b/>
          <w:bCs/>
          <w:sz w:val="28"/>
          <w:szCs w:val="28"/>
        </w:rPr>
      </w:pPr>
      <w:r>
        <w:rPr>
          <w:rFonts w:cstheme="minorHAnsi"/>
          <w:b/>
          <w:bCs/>
          <w:sz w:val="28"/>
          <w:szCs w:val="28"/>
        </w:rPr>
        <w:t>Where does our</w:t>
      </w:r>
      <w:r w:rsidR="00576B99" w:rsidRPr="001D0A9A">
        <w:rPr>
          <w:rFonts w:cstheme="minorHAnsi"/>
          <w:b/>
          <w:bCs/>
          <w:sz w:val="28"/>
          <w:szCs w:val="28"/>
        </w:rPr>
        <w:t xml:space="preserve"> school show evidence for spiritual development?</w:t>
      </w:r>
    </w:p>
    <w:tbl>
      <w:tblPr>
        <w:tblStyle w:val="TableGrid"/>
        <w:tblW w:w="0" w:type="auto"/>
        <w:tblLook w:val="04A0" w:firstRow="1" w:lastRow="0" w:firstColumn="1" w:lastColumn="0" w:noHBand="0" w:noVBand="1"/>
      </w:tblPr>
      <w:tblGrid>
        <w:gridCol w:w="2547"/>
        <w:gridCol w:w="4061"/>
        <w:gridCol w:w="3305"/>
      </w:tblGrid>
      <w:tr w:rsidR="00576B99" w:rsidTr="00735A0A">
        <w:tc>
          <w:tcPr>
            <w:tcW w:w="2547" w:type="dxa"/>
            <w:vMerge w:val="restart"/>
          </w:tcPr>
          <w:p w:rsidR="00576B99" w:rsidRPr="004365E9" w:rsidRDefault="00576B99" w:rsidP="00735A0A">
            <w:pPr>
              <w:pStyle w:val="Default"/>
              <w:rPr>
                <w:rFonts w:asciiTheme="minorHAnsi" w:hAnsiTheme="minorHAnsi" w:cstheme="minorHAnsi"/>
              </w:rPr>
            </w:pPr>
            <w:r w:rsidRPr="004365E9">
              <w:rPr>
                <w:rFonts w:asciiTheme="minorHAnsi" w:hAnsiTheme="minorHAnsi" w:cstheme="minorHAnsi"/>
                <w:b/>
                <w:bCs/>
              </w:rPr>
              <w:t xml:space="preserve">Quality of Education </w:t>
            </w:r>
          </w:p>
          <w:p w:rsidR="00576B99" w:rsidRPr="004365E9" w:rsidRDefault="00576B99" w:rsidP="00735A0A">
            <w:pPr>
              <w:pStyle w:val="Default"/>
              <w:rPr>
                <w:rFonts w:asciiTheme="minorHAnsi" w:hAnsiTheme="minorHAnsi" w:cstheme="minorHAnsi"/>
                <w:b/>
                <w:bCs/>
              </w:rPr>
            </w:pPr>
            <w:r w:rsidRPr="004365E9">
              <w:rPr>
                <w:rFonts w:asciiTheme="minorHAnsi" w:hAnsiTheme="minorHAnsi" w:cstheme="minorHAnsi"/>
                <w:b/>
                <w:bCs/>
              </w:rPr>
              <w:t xml:space="preserve">Can we say: </w:t>
            </w:r>
          </w:p>
          <w:p w:rsidR="00576B99" w:rsidRPr="004365E9" w:rsidRDefault="00576B99" w:rsidP="00735A0A">
            <w:pPr>
              <w:pStyle w:val="Default"/>
              <w:rPr>
                <w:rFonts w:asciiTheme="minorHAnsi" w:hAnsiTheme="minorHAnsi" w:cstheme="minorHAnsi"/>
              </w:rPr>
            </w:pPr>
          </w:p>
          <w:p w:rsidR="00576B99" w:rsidRPr="004365E9" w:rsidRDefault="006114EA" w:rsidP="006114EA">
            <w:pPr>
              <w:pStyle w:val="Default"/>
              <w:adjustRightInd w:val="0"/>
              <w:rPr>
                <w:rFonts w:asciiTheme="minorHAnsi" w:hAnsiTheme="minorHAnsi" w:cstheme="minorHAnsi"/>
              </w:rPr>
            </w:pPr>
            <w:r>
              <w:rPr>
                <w:rFonts w:asciiTheme="minorHAnsi" w:hAnsiTheme="minorHAnsi" w:cstheme="minorHAnsi"/>
              </w:rPr>
              <w:t>O</w:t>
            </w:r>
            <w:r w:rsidR="00576B99" w:rsidRPr="004365E9">
              <w:rPr>
                <w:rFonts w:asciiTheme="minorHAnsi" w:hAnsiTheme="minorHAnsi" w:cstheme="minorHAnsi"/>
              </w:rPr>
              <w:t xml:space="preserve">ur pupils are making rapid and sustained progress and learn exceptionally well? </w:t>
            </w:r>
          </w:p>
          <w:p w:rsidR="006114EA" w:rsidRDefault="006114EA" w:rsidP="006114EA">
            <w:pPr>
              <w:pStyle w:val="Default"/>
              <w:adjustRightInd w:val="0"/>
              <w:rPr>
                <w:rFonts w:asciiTheme="minorHAnsi" w:hAnsiTheme="minorHAnsi" w:cstheme="minorHAnsi"/>
              </w:rPr>
            </w:pPr>
          </w:p>
          <w:p w:rsidR="006114EA" w:rsidRDefault="006114EA" w:rsidP="006114EA">
            <w:pPr>
              <w:pStyle w:val="Default"/>
              <w:adjustRightInd w:val="0"/>
              <w:rPr>
                <w:rFonts w:asciiTheme="minorHAnsi" w:hAnsiTheme="minorHAnsi" w:cstheme="minorHAnsi"/>
              </w:rPr>
            </w:pPr>
            <w:r>
              <w:rPr>
                <w:rFonts w:asciiTheme="minorHAnsi" w:hAnsiTheme="minorHAnsi" w:cstheme="minorHAnsi"/>
              </w:rPr>
              <w:t>O</w:t>
            </w:r>
            <w:r w:rsidR="00576B99" w:rsidRPr="004365E9">
              <w:rPr>
                <w:rFonts w:asciiTheme="minorHAnsi" w:hAnsiTheme="minorHAnsi" w:cstheme="minorHAnsi"/>
              </w:rPr>
              <w:t xml:space="preserve">ur pupils develop, apply and transfer a wide range of skills to a variety of contexts? </w:t>
            </w:r>
          </w:p>
          <w:p w:rsidR="006114EA" w:rsidRDefault="006114EA" w:rsidP="006114EA">
            <w:pPr>
              <w:pStyle w:val="Default"/>
              <w:adjustRightInd w:val="0"/>
              <w:rPr>
                <w:rFonts w:asciiTheme="minorHAnsi" w:hAnsiTheme="minorHAnsi" w:cstheme="minorHAnsi"/>
              </w:rPr>
            </w:pPr>
          </w:p>
          <w:p w:rsidR="00576B99" w:rsidRPr="004365E9" w:rsidRDefault="00576B99" w:rsidP="006114EA">
            <w:pPr>
              <w:pStyle w:val="Default"/>
              <w:adjustRightInd w:val="0"/>
              <w:rPr>
                <w:rFonts w:asciiTheme="minorHAnsi" w:hAnsiTheme="minorHAnsi" w:cstheme="minorHAnsi"/>
              </w:rPr>
            </w:pPr>
            <w:r w:rsidRPr="004365E9">
              <w:rPr>
                <w:rFonts w:asciiTheme="minorHAnsi" w:hAnsiTheme="minorHAnsi" w:cstheme="minorHAnsi"/>
              </w:rPr>
              <w:t>Our pupils have opportunities to critically reflect and develop persona</w:t>
            </w:r>
            <w:r w:rsidR="007451BF">
              <w:rPr>
                <w:rFonts w:asciiTheme="minorHAnsi" w:hAnsiTheme="minorHAnsi" w:cstheme="minorHAnsi"/>
              </w:rPr>
              <w:t>l knowledge?</w:t>
            </w:r>
          </w:p>
          <w:p w:rsidR="00576B99" w:rsidRPr="004365E9" w:rsidRDefault="00576B99" w:rsidP="00735A0A">
            <w:pPr>
              <w:autoSpaceDE w:val="0"/>
              <w:autoSpaceDN w:val="0"/>
              <w:adjustRightInd w:val="0"/>
              <w:rPr>
                <w:rFonts w:cstheme="minorHAnsi"/>
                <w:b/>
                <w:bCs/>
                <w:color w:val="000000"/>
                <w:sz w:val="24"/>
                <w:szCs w:val="24"/>
              </w:rPr>
            </w:pPr>
          </w:p>
        </w:tc>
        <w:tc>
          <w:tcPr>
            <w:tcW w:w="4061" w:type="dxa"/>
          </w:tcPr>
          <w:p w:rsidR="00576B99" w:rsidRPr="004365E9" w:rsidRDefault="007451BF" w:rsidP="00735A0A">
            <w:pPr>
              <w:pStyle w:val="Default"/>
              <w:rPr>
                <w:rFonts w:asciiTheme="minorHAnsi" w:hAnsiTheme="minorHAnsi" w:cstheme="minorHAnsi"/>
              </w:rPr>
            </w:pPr>
            <w:r>
              <w:rPr>
                <w:rFonts w:asciiTheme="minorHAnsi" w:hAnsiTheme="minorHAnsi" w:cstheme="minorHAnsi"/>
                <w:b/>
                <w:bCs/>
              </w:rPr>
              <w:t xml:space="preserve">Yes we can, because at </w:t>
            </w:r>
            <w:proofErr w:type="spellStart"/>
            <w:r>
              <w:rPr>
                <w:rFonts w:asciiTheme="minorHAnsi" w:hAnsiTheme="minorHAnsi" w:cstheme="minorHAnsi"/>
                <w:b/>
                <w:bCs/>
              </w:rPr>
              <w:t>Overleigh</w:t>
            </w:r>
            <w:proofErr w:type="spellEnd"/>
            <w:r w:rsidR="00576B99" w:rsidRPr="004365E9">
              <w:rPr>
                <w:rFonts w:asciiTheme="minorHAnsi" w:hAnsiTheme="minorHAnsi" w:cstheme="minorHAnsi"/>
                <w:b/>
                <w:bCs/>
              </w:rPr>
              <w:t xml:space="preserve">: </w:t>
            </w:r>
          </w:p>
          <w:p w:rsidR="00576B99" w:rsidRPr="004365E9" w:rsidRDefault="00576B99" w:rsidP="00735A0A">
            <w:pPr>
              <w:autoSpaceDE w:val="0"/>
              <w:autoSpaceDN w:val="0"/>
              <w:adjustRightInd w:val="0"/>
              <w:rPr>
                <w:rFonts w:cstheme="minorHAnsi"/>
                <w:b/>
                <w:bCs/>
                <w:color w:val="000000"/>
                <w:sz w:val="24"/>
                <w:szCs w:val="24"/>
              </w:rPr>
            </w:pPr>
          </w:p>
        </w:tc>
        <w:tc>
          <w:tcPr>
            <w:tcW w:w="3305" w:type="dxa"/>
          </w:tcPr>
          <w:p w:rsidR="00576B99" w:rsidRPr="004365E9" w:rsidRDefault="00576B99" w:rsidP="00735A0A">
            <w:pPr>
              <w:pStyle w:val="Default"/>
              <w:rPr>
                <w:rFonts w:asciiTheme="minorHAnsi" w:hAnsiTheme="minorHAnsi" w:cstheme="minorHAnsi"/>
              </w:rPr>
            </w:pPr>
            <w:r w:rsidRPr="004365E9">
              <w:rPr>
                <w:rFonts w:asciiTheme="minorHAnsi" w:hAnsiTheme="minorHAnsi" w:cstheme="minorHAnsi"/>
                <w:b/>
                <w:bCs/>
              </w:rPr>
              <w:t xml:space="preserve">Our Evidence </w:t>
            </w:r>
          </w:p>
          <w:p w:rsidR="00576B99" w:rsidRPr="004365E9" w:rsidRDefault="00576B99" w:rsidP="00735A0A">
            <w:pPr>
              <w:autoSpaceDE w:val="0"/>
              <w:autoSpaceDN w:val="0"/>
              <w:adjustRightInd w:val="0"/>
              <w:rPr>
                <w:rFonts w:cstheme="minorHAnsi"/>
                <w:b/>
                <w:bCs/>
                <w:color w:val="000000"/>
                <w:sz w:val="24"/>
                <w:szCs w:val="24"/>
              </w:rPr>
            </w:pPr>
          </w:p>
        </w:tc>
      </w:tr>
      <w:tr w:rsidR="00576B99" w:rsidTr="00735A0A">
        <w:tc>
          <w:tcPr>
            <w:tcW w:w="2547" w:type="dxa"/>
            <w:vMerge/>
          </w:tcPr>
          <w:p w:rsidR="00576B99" w:rsidRPr="004365E9" w:rsidRDefault="00576B99" w:rsidP="00735A0A">
            <w:pPr>
              <w:autoSpaceDE w:val="0"/>
              <w:autoSpaceDN w:val="0"/>
              <w:adjustRightInd w:val="0"/>
              <w:rPr>
                <w:rFonts w:cstheme="minorHAnsi"/>
                <w:b/>
                <w:bCs/>
                <w:color w:val="000000"/>
                <w:sz w:val="24"/>
                <w:szCs w:val="24"/>
              </w:rPr>
            </w:pPr>
          </w:p>
        </w:tc>
        <w:tc>
          <w:tcPr>
            <w:tcW w:w="4061" w:type="dxa"/>
          </w:tcPr>
          <w:p w:rsidR="007451BF" w:rsidRDefault="00576B99" w:rsidP="007451BF">
            <w:pPr>
              <w:pStyle w:val="Default"/>
              <w:numPr>
                <w:ilvl w:val="0"/>
                <w:numId w:val="2"/>
              </w:numPr>
              <w:adjustRightInd w:val="0"/>
              <w:rPr>
                <w:rFonts w:asciiTheme="minorHAnsi" w:hAnsiTheme="minorHAnsi" w:cstheme="minorHAnsi"/>
              </w:rPr>
            </w:pPr>
            <w:r w:rsidRPr="004365E9">
              <w:rPr>
                <w:rFonts w:asciiTheme="minorHAnsi" w:hAnsiTheme="minorHAnsi" w:cstheme="minorHAnsi"/>
              </w:rPr>
              <w:t xml:space="preserve">our pupils show imagination and creativity in their learning </w:t>
            </w:r>
          </w:p>
          <w:p w:rsidR="007451BF" w:rsidRPr="007451BF" w:rsidRDefault="007451BF" w:rsidP="007451BF">
            <w:pPr>
              <w:pStyle w:val="Default"/>
              <w:numPr>
                <w:ilvl w:val="0"/>
                <w:numId w:val="2"/>
              </w:numPr>
              <w:adjustRightInd w:val="0"/>
              <w:rPr>
                <w:rFonts w:asciiTheme="minorHAnsi" w:hAnsiTheme="minorHAnsi" w:cstheme="minorHAnsi"/>
              </w:rPr>
            </w:pPr>
            <w:r w:rsidRPr="007451BF">
              <w:rPr>
                <w:rFonts w:asciiTheme="minorHAnsi" w:hAnsiTheme="minorHAnsi" w:cstheme="minorHAnsi"/>
              </w:rPr>
              <w:t xml:space="preserve">our pupils express enjoyment and curiosity in learning about themselves, others and the world around them </w:t>
            </w:r>
          </w:p>
          <w:p w:rsidR="00576B99" w:rsidRPr="004365E9" w:rsidRDefault="00576B99" w:rsidP="00576B99">
            <w:pPr>
              <w:pStyle w:val="Default"/>
              <w:numPr>
                <w:ilvl w:val="0"/>
                <w:numId w:val="2"/>
              </w:numPr>
              <w:adjustRightInd w:val="0"/>
              <w:rPr>
                <w:rFonts w:asciiTheme="minorHAnsi" w:hAnsiTheme="minorHAnsi" w:cstheme="minorHAnsi"/>
              </w:rPr>
            </w:pPr>
            <w:r w:rsidRPr="004365E9">
              <w:rPr>
                <w:rFonts w:asciiTheme="minorHAnsi" w:hAnsiTheme="minorHAnsi" w:cstheme="minorHAnsi"/>
              </w:rPr>
              <w:t xml:space="preserve">our pupils critically reflect on their experiences </w:t>
            </w:r>
          </w:p>
          <w:p w:rsidR="00576B99" w:rsidRPr="004365E9" w:rsidRDefault="00576B99" w:rsidP="00576B99">
            <w:pPr>
              <w:pStyle w:val="Default"/>
              <w:numPr>
                <w:ilvl w:val="0"/>
                <w:numId w:val="2"/>
              </w:numPr>
              <w:adjustRightInd w:val="0"/>
              <w:rPr>
                <w:rFonts w:asciiTheme="minorHAnsi" w:hAnsiTheme="minorHAnsi" w:cstheme="minorHAnsi"/>
              </w:rPr>
            </w:pPr>
            <w:r w:rsidRPr="004365E9">
              <w:rPr>
                <w:rFonts w:asciiTheme="minorHAnsi" w:hAnsiTheme="minorHAnsi" w:cstheme="minorHAnsi"/>
              </w:rPr>
              <w:t>our pupils are nurtured and</w:t>
            </w:r>
            <w:r w:rsidR="007451BF">
              <w:rPr>
                <w:rFonts w:asciiTheme="minorHAnsi" w:hAnsiTheme="minorHAnsi" w:cstheme="minorHAnsi"/>
              </w:rPr>
              <w:t xml:space="preserve"> celebrated &amp;</w:t>
            </w:r>
            <w:r w:rsidRPr="004365E9">
              <w:rPr>
                <w:rFonts w:asciiTheme="minorHAnsi" w:hAnsiTheme="minorHAnsi" w:cstheme="minorHAnsi"/>
              </w:rPr>
              <w:t xml:space="preserve"> nurture </w:t>
            </w:r>
            <w:r w:rsidR="007451BF">
              <w:rPr>
                <w:rFonts w:asciiTheme="minorHAnsi" w:hAnsiTheme="minorHAnsi" w:cstheme="minorHAnsi"/>
              </w:rPr>
              <w:t xml:space="preserve">and celebrate </w:t>
            </w:r>
            <w:r w:rsidRPr="004365E9">
              <w:rPr>
                <w:rFonts w:asciiTheme="minorHAnsi" w:hAnsiTheme="minorHAnsi" w:cstheme="minorHAnsi"/>
              </w:rPr>
              <w:t xml:space="preserve">each other to discover and develop their gifts </w:t>
            </w:r>
          </w:p>
          <w:p w:rsidR="00576B99" w:rsidRPr="004365E9" w:rsidRDefault="00576B99" w:rsidP="00576B99">
            <w:pPr>
              <w:pStyle w:val="Default"/>
              <w:numPr>
                <w:ilvl w:val="0"/>
                <w:numId w:val="2"/>
              </w:numPr>
              <w:adjustRightInd w:val="0"/>
              <w:rPr>
                <w:rFonts w:asciiTheme="minorHAnsi" w:hAnsiTheme="minorHAnsi" w:cstheme="minorHAnsi"/>
              </w:rPr>
            </w:pPr>
            <w:r w:rsidRPr="004365E9">
              <w:rPr>
                <w:rFonts w:asciiTheme="minorHAnsi" w:hAnsiTheme="minorHAnsi" w:cstheme="minorHAnsi"/>
              </w:rPr>
              <w:t xml:space="preserve">A safe time and space is created for thinking, reflection and structured opportunities for pupils to listen and talk to one another which supports their language development. </w:t>
            </w:r>
          </w:p>
          <w:p w:rsidR="00576B99" w:rsidRPr="004365E9" w:rsidRDefault="00576B99" w:rsidP="00576B99">
            <w:pPr>
              <w:pStyle w:val="Default"/>
              <w:numPr>
                <w:ilvl w:val="0"/>
                <w:numId w:val="2"/>
              </w:numPr>
              <w:adjustRightInd w:val="0"/>
              <w:rPr>
                <w:rFonts w:asciiTheme="minorHAnsi" w:hAnsiTheme="minorHAnsi" w:cstheme="minorHAnsi"/>
              </w:rPr>
            </w:pPr>
            <w:r w:rsidRPr="004365E9">
              <w:rPr>
                <w:rFonts w:asciiTheme="minorHAnsi" w:hAnsiTheme="minorHAnsi" w:cstheme="minorHAnsi"/>
              </w:rPr>
              <w:t>our pupils’ work is shared beyond the classroom and develops pupils as global neighbours</w:t>
            </w:r>
          </w:p>
          <w:p w:rsidR="00576B99" w:rsidRPr="004365E9" w:rsidRDefault="00576B99" w:rsidP="00576B99">
            <w:pPr>
              <w:pStyle w:val="Default"/>
              <w:numPr>
                <w:ilvl w:val="0"/>
                <w:numId w:val="3"/>
              </w:numPr>
              <w:adjustRightInd w:val="0"/>
              <w:rPr>
                <w:rFonts w:asciiTheme="minorHAnsi" w:hAnsiTheme="minorHAnsi" w:cstheme="minorHAnsi"/>
              </w:rPr>
            </w:pPr>
            <w:r w:rsidRPr="004365E9">
              <w:rPr>
                <w:rFonts w:asciiTheme="minorHAnsi" w:hAnsiTheme="minorHAnsi" w:cstheme="minorHAnsi"/>
              </w:rPr>
              <w:t xml:space="preserve">we celebrate occasions when pupils, staff or members of the community have risen above the ordinary, or shown courage in adversity </w:t>
            </w:r>
          </w:p>
          <w:p w:rsidR="00576B99" w:rsidRPr="004365E9" w:rsidRDefault="007451BF" w:rsidP="00576B99">
            <w:pPr>
              <w:pStyle w:val="Default"/>
              <w:numPr>
                <w:ilvl w:val="0"/>
                <w:numId w:val="3"/>
              </w:numPr>
              <w:adjustRightInd w:val="0"/>
              <w:rPr>
                <w:rFonts w:asciiTheme="minorHAnsi" w:hAnsiTheme="minorHAnsi" w:cstheme="minorHAnsi"/>
              </w:rPr>
            </w:pPr>
            <w:r>
              <w:rPr>
                <w:rFonts w:asciiTheme="minorHAnsi" w:hAnsiTheme="minorHAnsi" w:cstheme="minorHAnsi"/>
              </w:rPr>
              <w:t xml:space="preserve">exploring </w:t>
            </w:r>
            <w:r w:rsidR="00576B99" w:rsidRPr="004365E9">
              <w:rPr>
                <w:rFonts w:asciiTheme="minorHAnsi" w:hAnsiTheme="minorHAnsi" w:cstheme="minorHAnsi"/>
              </w:rPr>
              <w:t xml:space="preserve">more complex questions and concepts support personal learning and thinking skills development, and a safe space is provided for these to be explored </w:t>
            </w:r>
          </w:p>
          <w:p w:rsidR="00576B99" w:rsidRPr="004365E9" w:rsidRDefault="00576B99" w:rsidP="00576B99">
            <w:pPr>
              <w:pStyle w:val="Default"/>
              <w:numPr>
                <w:ilvl w:val="0"/>
                <w:numId w:val="3"/>
              </w:numPr>
              <w:adjustRightInd w:val="0"/>
              <w:rPr>
                <w:rFonts w:asciiTheme="minorHAnsi" w:hAnsiTheme="minorHAnsi" w:cstheme="minorHAnsi"/>
              </w:rPr>
            </w:pPr>
            <w:r w:rsidRPr="004365E9">
              <w:rPr>
                <w:rFonts w:asciiTheme="minorHAnsi" w:hAnsiTheme="minorHAnsi" w:cstheme="minorHAnsi"/>
              </w:rPr>
              <w:t xml:space="preserve">achievement is regarded as more than attainment and progress; it includes wider outcomes for pupils’ personal development and </w:t>
            </w:r>
            <w:r w:rsidR="006114EA" w:rsidRPr="004365E9">
              <w:rPr>
                <w:rFonts w:asciiTheme="minorHAnsi" w:hAnsiTheme="minorHAnsi" w:cstheme="minorHAnsi"/>
              </w:rPr>
              <w:t>well-being</w:t>
            </w:r>
            <w:r w:rsidRPr="004365E9">
              <w:rPr>
                <w:rFonts w:asciiTheme="minorHAnsi" w:hAnsiTheme="minorHAnsi" w:cstheme="minorHAnsi"/>
              </w:rPr>
              <w:t xml:space="preserve">. </w:t>
            </w:r>
          </w:p>
          <w:p w:rsidR="00576B99" w:rsidRPr="004365E9" w:rsidRDefault="00576B99" w:rsidP="00576B99">
            <w:pPr>
              <w:pStyle w:val="Default"/>
              <w:numPr>
                <w:ilvl w:val="0"/>
                <w:numId w:val="3"/>
              </w:numPr>
              <w:adjustRightInd w:val="0"/>
              <w:rPr>
                <w:rFonts w:asciiTheme="minorHAnsi" w:hAnsiTheme="minorHAnsi" w:cstheme="minorHAnsi"/>
              </w:rPr>
            </w:pPr>
            <w:r w:rsidRPr="004365E9">
              <w:rPr>
                <w:rFonts w:asciiTheme="minorHAnsi" w:hAnsiTheme="minorHAnsi" w:cstheme="minorHAnsi"/>
              </w:rPr>
              <w:t xml:space="preserve">Every child is celebrated in their uniqueness </w:t>
            </w:r>
          </w:p>
          <w:p w:rsidR="00B019CC" w:rsidRDefault="007451BF" w:rsidP="007451BF">
            <w:pPr>
              <w:pStyle w:val="Default"/>
              <w:numPr>
                <w:ilvl w:val="0"/>
                <w:numId w:val="3"/>
              </w:numPr>
              <w:adjustRightInd w:val="0"/>
              <w:rPr>
                <w:rFonts w:asciiTheme="minorHAnsi" w:hAnsiTheme="minorHAnsi" w:cstheme="minorHAnsi"/>
              </w:rPr>
            </w:pPr>
            <w:r>
              <w:rPr>
                <w:rFonts w:asciiTheme="minorHAnsi" w:hAnsiTheme="minorHAnsi" w:cstheme="minorHAnsi"/>
              </w:rPr>
              <w:t xml:space="preserve">We ensure every child </w:t>
            </w:r>
            <w:r w:rsidR="00576B99" w:rsidRPr="004365E9">
              <w:rPr>
                <w:rFonts w:asciiTheme="minorHAnsi" w:hAnsiTheme="minorHAnsi" w:cstheme="minorHAnsi"/>
              </w:rPr>
              <w:t>has experiences to enhance the journey of ‘fullness of life’</w:t>
            </w:r>
          </w:p>
          <w:p w:rsidR="007451BF" w:rsidRPr="007451BF" w:rsidRDefault="007451BF" w:rsidP="007451BF">
            <w:pPr>
              <w:pStyle w:val="Default"/>
              <w:adjustRightInd w:val="0"/>
              <w:rPr>
                <w:rFonts w:asciiTheme="minorHAnsi" w:hAnsiTheme="minorHAnsi" w:cstheme="minorHAnsi"/>
              </w:rPr>
            </w:pPr>
          </w:p>
          <w:p w:rsidR="00B019CC" w:rsidRPr="004365E9" w:rsidRDefault="00B019CC" w:rsidP="00B019CC">
            <w:pPr>
              <w:pStyle w:val="Default"/>
              <w:adjustRightInd w:val="0"/>
              <w:rPr>
                <w:rFonts w:asciiTheme="minorHAnsi" w:hAnsiTheme="minorHAnsi" w:cstheme="minorHAnsi"/>
              </w:rPr>
            </w:pPr>
          </w:p>
        </w:tc>
        <w:tc>
          <w:tcPr>
            <w:tcW w:w="3305" w:type="dxa"/>
          </w:tcPr>
          <w:p w:rsidR="00E10F7B" w:rsidRPr="00E10F7B" w:rsidRDefault="00F71B9D" w:rsidP="00E10F7B">
            <w:pPr>
              <w:pStyle w:val="ListParagraph"/>
              <w:numPr>
                <w:ilvl w:val="0"/>
                <w:numId w:val="16"/>
              </w:numPr>
              <w:autoSpaceDE w:val="0"/>
              <w:autoSpaceDN w:val="0"/>
              <w:adjustRightInd w:val="0"/>
              <w:ind w:left="367"/>
              <w:rPr>
                <w:rFonts w:cstheme="minorHAnsi"/>
                <w:bCs/>
                <w:color w:val="000000"/>
                <w:sz w:val="24"/>
                <w:szCs w:val="24"/>
              </w:rPr>
            </w:pPr>
            <w:r w:rsidRPr="00E10F7B">
              <w:rPr>
                <w:rFonts w:cstheme="minorHAnsi"/>
                <w:bCs/>
                <w:color w:val="000000"/>
                <w:sz w:val="24"/>
                <w:szCs w:val="24"/>
              </w:rPr>
              <w:t>Children are given the opportunity to reflect in worship, learning and through restorative conversations.</w:t>
            </w:r>
          </w:p>
          <w:p w:rsidR="00E10F7B" w:rsidRDefault="00E10F7B" w:rsidP="00E10F7B">
            <w:pPr>
              <w:pStyle w:val="ListParagraph"/>
              <w:numPr>
                <w:ilvl w:val="0"/>
                <w:numId w:val="16"/>
              </w:numPr>
              <w:autoSpaceDE w:val="0"/>
              <w:autoSpaceDN w:val="0"/>
              <w:adjustRightInd w:val="0"/>
              <w:ind w:left="367"/>
              <w:rPr>
                <w:rFonts w:cstheme="minorHAnsi"/>
                <w:bCs/>
                <w:color w:val="000000"/>
                <w:sz w:val="24"/>
                <w:szCs w:val="24"/>
              </w:rPr>
            </w:pPr>
            <w:r w:rsidRPr="00E10F7B">
              <w:rPr>
                <w:rFonts w:cstheme="minorHAnsi"/>
                <w:bCs/>
                <w:color w:val="000000"/>
                <w:sz w:val="24"/>
                <w:szCs w:val="24"/>
              </w:rPr>
              <w:t>Our children are very creative with opportunities for art and music &amp; have especially effective adaptations for SEND.</w:t>
            </w:r>
          </w:p>
          <w:p w:rsidR="00E10F7B" w:rsidRPr="00E10F7B" w:rsidRDefault="00E10F7B" w:rsidP="00E10F7B">
            <w:pPr>
              <w:pStyle w:val="ListParagraph"/>
              <w:numPr>
                <w:ilvl w:val="0"/>
                <w:numId w:val="16"/>
              </w:numPr>
              <w:autoSpaceDE w:val="0"/>
              <w:autoSpaceDN w:val="0"/>
              <w:adjustRightInd w:val="0"/>
              <w:ind w:left="367"/>
              <w:rPr>
                <w:rFonts w:cstheme="minorHAnsi"/>
                <w:bCs/>
                <w:color w:val="000000"/>
                <w:sz w:val="24"/>
                <w:szCs w:val="24"/>
              </w:rPr>
            </w:pPr>
            <w:r>
              <w:rPr>
                <w:rFonts w:cstheme="minorHAnsi"/>
                <w:sz w:val="24"/>
                <w:szCs w:val="24"/>
              </w:rPr>
              <w:t>O</w:t>
            </w:r>
            <w:r w:rsidRPr="00E10F7B">
              <w:rPr>
                <w:rFonts w:cstheme="minorHAnsi"/>
                <w:sz w:val="24"/>
                <w:szCs w:val="24"/>
              </w:rPr>
              <w:t xml:space="preserve">ur pupils express enjoyment and curiosity in learning about themselves, others and the world around them </w:t>
            </w:r>
          </w:p>
          <w:p w:rsidR="00F71B9D" w:rsidRPr="00E10F7B" w:rsidRDefault="00F71B9D" w:rsidP="00E10F7B">
            <w:pPr>
              <w:pStyle w:val="ListParagraph"/>
              <w:numPr>
                <w:ilvl w:val="0"/>
                <w:numId w:val="16"/>
              </w:numPr>
              <w:autoSpaceDE w:val="0"/>
              <w:autoSpaceDN w:val="0"/>
              <w:adjustRightInd w:val="0"/>
              <w:ind w:left="367"/>
              <w:rPr>
                <w:rFonts w:cstheme="minorHAnsi"/>
                <w:bCs/>
                <w:color w:val="000000"/>
                <w:sz w:val="24"/>
                <w:szCs w:val="24"/>
              </w:rPr>
            </w:pPr>
            <w:r w:rsidRPr="00E10F7B">
              <w:rPr>
                <w:rFonts w:cstheme="minorHAnsi"/>
                <w:bCs/>
                <w:color w:val="000000"/>
                <w:sz w:val="24"/>
                <w:szCs w:val="24"/>
              </w:rPr>
              <w:t xml:space="preserve">Celebration </w:t>
            </w:r>
            <w:r w:rsidR="007451BF" w:rsidRPr="00E10F7B">
              <w:rPr>
                <w:rFonts w:cstheme="minorHAnsi"/>
                <w:bCs/>
                <w:color w:val="000000"/>
                <w:sz w:val="24"/>
                <w:szCs w:val="24"/>
              </w:rPr>
              <w:t>worship, visits &amp; visitors, enrichment, clubs &amp; leadership roles.</w:t>
            </w:r>
          </w:p>
          <w:p w:rsidR="00F71B9D" w:rsidRPr="00E10F7B" w:rsidRDefault="00E10F7B" w:rsidP="00576B99">
            <w:pPr>
              <w:pStyle w:val="ListParagraph"/>
              <w:numPr>
                <w:ilvl w:val="0"/>
                <w:numId w:val="16"/>
              </w:numPr>
              <w:autoSpaceDE w:val="0"/>
              <w:autoSpaceDN w:val="0"/>
              <w:adjustRightInd w:val="0"/>
              <w:ind w:left="367"/>
              <w:rPr>
                <w:rFonts w:cstheme="minorHAnsi"/>
                <w:bCs/>
                <w:color w:val="000000"/>
                <w:sz w:val="24"/>
                <w:szCs w:val="24"/>
              </w:rPr>
            </w:pPr>
            <w:r w:rsidRPr="00E10F7B">
              <w:rPr>
                <w:rFonts w:cstheme="minorHAnsi"/>
                <w:bCs/>
                <w:color w:val="000000"/>
                <w:sz w:val="24"/>
                <w:szCs w:val="24"/>
              </w:rPr>
              <w:t xml:space="preserve">The peace </w:t>
            </w:r>
            <w:r w:rsidR="007451BF" w:rsidRPr="00E10F7B">
              <w:rPr>
                <w:rFonts w:cstheme="minorHAnsi"/>
                <w:bCs/>
                <w:color w:val="000000"/>
                <w:sz w:val="24"/>
                <w:szCs w:val="24"/>
              </w:rPr>
              <w:t xml:space="preserve">garden </w:t>
            </w:r>
            <w:r w:rsidR="00F71B9D" w:rsidRPr="00E10F7B">
              <w:rPr>
                <w:rFonts w:cstheme="minorHAnsi"/>
                <w:bCs/>
                <w:color w:val="000000"/>
                <w:sz w:val="24"/>
                <w:szCs w:val="24"/>
              </w:rPr>
              <w:t>,</w:t>
            </w:r>
            <w:r w:rsidR="007451BF" w:rsidRPr="00E10F7B">
              <w:rPr>
                <w:rFonts w:cstheme="minorHAnsi"/>
                <w:bCs/>
                <w:color w:val="000000"/>
                <w:sz w:val="24"/>
                <w:szCs w:val="24"/>
              </w:rPr>
              <w:t xml:space="preserve"> reflection areas in classes &amp; hall, reflection book</w:t>
            </w:r>
            <w:r w:rsidRPr="00E10F7B">
              <w:rPr>
                <w:rFonts w:cstheme="minorHAnsi"/>
                <w:bCs/>
                <w:color w:val="000000"/>
                <w:sz w:val="24"/>
                <w:szCs w:val="24"/>
              </w:rPr>
              <w:t xml:space="preserve">, prayer spaces. </w:t>
            </w:r>
          </w:p>
          <w:p w:rsidR="00576B99" w:rsidRPr="00E10F7B" w:rsidRDefault="00576B99" w:rsidP="00576B99">
            <w:pPr>
              <w:pStyle w:val="ListParagraph"/>
              <w:numPr>
                <w:ilvl w:val="0"/>
                <w:numId w:val="16"/>
              </w:numPr>
              <w:autoSpaceDE w:val="0"/>
              <w:autoSpaceDN w:val="0"/>
              <w:adjustRightInd w:val="0"/>
              <w:ind w:left="367"/>
              <w:rPr>
                <w:rFonts w:cstheme="minorHAnsi"/>
                <w:bCs/>
                <w:color w:val="000000"/>
                <w:sz w:val="24"/>
                <w:szCs w:val="24"/>
              </w:rPr>
            </w:pPr>
            <w:r w:rsidRPr="00E10F7B">
              <w:rPr>
                <w:rFonts w:cstheme="minorHAnsi"/>
                <w:bCs/>
                <w:color w:val="000000"/>
                <w:sz w:val="24"/>
                <w:szCs w:val="24"/>
              </w:rPr>
              <w:t xml:space="preserve">We provide a space for young minds to marvel </w:t>
            </w:r>
            <w:r w:rsidR="00B019CC" w:rsidRPr="00E10F7B">
              <w:rPr>
                <w:rFonts w:cstheme="minorHAnsi"/>
                <w:bCs/>
                <w:color w:val="000000"/>
                <w:sz w:val="24"/>
                <w:szCs w:val="24"/>
              </w:rPr>
              <w:t>at the wonders of the universe developing their thinking skills.</w:t>
            </w:r>
          </w:p>
          <w:p w:rsidR="00B019CC" w:rsidRPr="00E10F7B" w:rsidRDefault="00E10F7B" w:rsidP="00576B99">
            <w:pPr>
              <w:pStyle w:val="ListParagraph"/>
              <w:numPr>
                <w:ilvl w:val="0"/>
                <w:numId w:val="16"/>
              </w:numPr>
              <w:autoSpaceDE w:val="0"/>
              <w:autoSpaceDN w:val="0"/>
              <w:adjustRightInd w:val="0"/>
              <w:ind w:left="367"/>
              <w:rPr>
                <w:rFonts w:cstheme="minorHAnsi"/>
                <w:bCs/>
                <w:color w:val="000000"/>
                <w:sz w:val="24"/>
                <w:szCs w:val="24"/>
              </w:rPr>
            </w:pPr>
            <w:r>
              <w:rPr>
                <w:rFonts w:cstheme="minorHAnsi"/>
                <w:bCs/>
                <w:color w:val="000000"/>
                <w:sz w:val="24"/>
                <w:szCs w:val="24"/>
              </w:rPr>
              <w:t>Welcoming children from m</w:t>
            </w:r>
            <w:r w:rsidRPr="00E10F7B">
              <w:rPr>
                <w:rFonts w:cstheme="minorHAnsi"/>
                <w:bCs/>
                <w:color w:val="000000"/>
                <w:sz w:val="24"/>
                <w:szCs w:val="24"/>
              </w:rPr>
              <w:t>any countr</w:t>
            </w:r>
            <w:r>
              <w:rPr>
                <w:rFonts w:cstheme="minorHAnsi"/>
                <w:bCs/>
                <w:color w:val="000000"/>
                <w:sz w:val="24"/>
                <w:szCs w:val="24"/>
              </w:rPr>
              <w:t xml:space="preserve">ies across the world &amp; </w:t>
            </w:r>
            <w:r w:rsidRPr="00E10F7B">
              <w:rPr>
                <w:rFonts w:cstheme="minorHAnsi"/>
                <w:bCs/>
                <w:color w:val="000000"/>
                <w:sz w:val="24"/>
                <w:szCs w:val="24"/>
              </w:rPr>
              <w:t xml:space="preserve">those seeking Sanctuary from Ukraine, Afghanistan &amp; Iraq. </w:t>
            </w:r>
          </w:p>
          <w:p w:rsidR="00B019CC" w:rsidRPr="00E10F7B" w:rsidRDefault="00B019CC" w:rsidP="00576B99">
            <w:pPr>
              <w:pStyle w:val="ListParagraph"/>
              <w:numPr>
                <w:ilvl w:val="0"/>
                <w:numId w:val="16"/>
              </w:numPr>
              <w:autoSpaceDE w:val="0"/>
              <w:autoSpaceDN w:val="0"/>
              <w:adjustRightInd w:val="0"/>
              <w:ind w:left="367"/>
              <w:rPr>
                <w:rFonts w:cstheme="minorHAnsi"/>
                <w:bCs/>
                <w:color w:val="000000"/>
                <w:sz w:val="24"/>
                <w:szCs w:val="24"/>
              </w:rPr>
            </w:pPr>
            <w:r w:rsidRPr="00E10F7B">
              <w:rPr>
                <w:rFonts w:cstheme="minorHAnsi"/>
                <w:bCs/>
                <w:color w:val="000000"/>
                <w:sz w:val="24"/>
                <w:szCs w:val="24"/>
              </w:rPr>
              <w:t>Achievement is personalised to the child in particular – it is seen as a value and not an outcome</w:t>
            </w:r>
          </w:p>
          <w:p w:rsidR="00B019CC" w:rsidRDefault="00E10F7B" w:rsidP="00576B99">
            <w:pPr>
              <w:pStyle w:val="ListParagraph"/>
              <w:numPr>
                <w:ilvl w:val="0"/>
                <w:numId w:val="16"/>
              </w:numPr>
              <w:autoSpaceDE w:val="0"/>
              <w:autoSpaceDN w:val="0"/>
              <w:adjustRightInd w:val="0"/>
              <w:ind w:left="367"/>
              <w:rPr>
                <w:rFonts w:cstheme="minorHAnsi"/>
                <w:bCs/>
                <w:color w:val="000000"/>
                <w:sz w:val="24"/>
                <w:szCs w:val="24"/>
              </w:rPr>
            </w:pPr>
            <w:r w:rsidRPr="00E10F7B">
              <w:rPr>
                <w:rFonts w:cstheme="minorHAnsi"/>
                <w:bCs/>
                <w:color w:val="000000"/>
                <w:sz w:val="24"/>
                <w:szCs w:val="24"/>
              </w:rPr>
              <w:t xml:space="preserve">A committed staff who actively seek opportunities for awe and to wonder. </w:t>
            </w:r>
          </w:p>
          <w:p w:rsidR="001C360E" w:rsidRPr="00E10F7B" w:rsidRDefault="001C360E" w:rsidP="00576B99">
            <w:pPr>
              <w:pStyle w:val="ListParagraph"/>
              <w:numPr>
                <w:ilvl w:val="0"/>
                <w:numId w:val="16"/>
              </w:numPr>
              <w:autoSpaceDE w:val="0"/>
              <w:autoSpaceDN w:val="0"/>
              <w:adjustRightInd w:val="0"/>
              <w:ind w:left="367"/>
              <w:rPr>
                <w:rFonts w:cstheme="minorHAnsi"/>
                <w:bCs/>
                <w:color w:val="000000"/>
                <w:sz w:val="24"/>
                <w:szCs w:val="24"/>
              </w:rPr>
            </w:pPr>
          </w:p>
        </w:tc>
      </w:tr>
      <w:tr w:rsidR="00576B99" w:rsidTr="00735A0A">
        <w:tc>
          <w:tcPr>
            <w:tcW w:w="2547" w:type="dxa"/>
            <w:vMerge w:val="restart"/>
          </w:tcPr>
          <w:p w:rsidR="00576B99" w:rsidRPr="001C360E" w:rsidRDefault="00576B99" w:rsidP="00735A0A">
            <w:pPr>
              <w:pStyle w:val="Default"/>
              <w:rPr>
                <w:rFonts w:asciiTheme="minorHAnsi" w:hAnsiTheme="minorHAnsi" w:cstheme="minorHAnsi"/>
              </w:rPr>
            </w:pPr>
            <w:r w:rsidRPr="001C360E">
              <w:rPr>
                <w:rFonts w:asciiTheme="minorHAnsi" w:hAnsiTheme="minorHAnsi" w:cstheme="minorHAnsi"/>
                <w:b/>
                <w:bCs/>
              </w:rPr>
              <w:lastRenderedPageBreak/>
              <w:t xml:space="preserve">Quality of Education </w:t>
            </w:r>
          </w:p>
          <w:p w:rsidR="00576B99" w:rsidRPr="001C360E" w:rsidRDefault="00576B99" w:rsidP="00735A0A">
            <w:pPr>
              <w:pStyle w:val="Default"/>
              <w:rPr>
                <w:rFonts w:asciiTheme="minorHAnsi" w:hAnsiTheme="minorHAnsi" w:cstheme="minorHAnsi"/>
                <w:b/>
                <w:bCs/>
              </w:rPr>
            </w:pPr>
            <w:r w:rsidRPr="001C360E">
              <w:rPr>
                <w:rFonts w:asciiTheme="minorHAnsi" w:hAnsiTheme="minorHAnsi" w:cstheme="minorHAnsi"/>
                <w:b/>
                <w:bCs/>
              </w:rPr>
              <w:t xml:space="preserve">Can we say: </w:t>
            </w:r>
          </w:p>
          <w:p w:rsidR="00576B99" w:rsidRPr="001C360E" w:rsidRDefault="00576B99" w:rsidP="00735A0A">
            <w:pPr>
              <w:pStyle w:val="Default"/>
              <w:rPr>
                <w:rFonts w:asciiTheme="minorHAnsi" w:hAnsiTheme="minorHAnsi" w:cstheme="minorHAnsi"/>
              </w:rPr>
            </w:pPr>
          </w:p>
          <w:p w:rsidR="00576B99" w:rsidRPr="001C360E" w:rsidRDefault="00576B99" w:rsidP="006114EA">
            <w:pPr>
              <w:pStyle w:val="Default"/>
              <w:adjustRightInd w:val="0"/>
              <w:rPr>
                <w:rFonts w:asciiTheme="minorHAnsi" w:hAnsiTheme="minorHAnsi" w:cstheme="minorHAnsi"/>
              </w:rPr>
            </w:pPr>
            <w:r w:rsidRPr="001C360E">
              <w:rPr>
                <w:rFonts w:asciiTheme="minorHAnsi" w:hAnsiTheme="minorHAnsi" w:cstheme="minorHAnsi"/>
              </w:rPr>
              <w:t xml:space="preserve">We have high expectations of all pupils? </w:t>
            </w:r>
          </w:p>
          <w:p w:rsidR="006114EA" w:rsidRDefault="006114EA" w:rsidP="006114EA">
            <w:pPr>
              <w:pStyle w:val="Default"/>
              <w:adjustRightInd w:val="0"/>
              <w:rPr>
                <w:rFonts w:asciiTheme="minorHAnsi" w:hAnsiTheme="minorHAnsi" w:cstheme="minorHAnsi"/>
              </w:rPr>
            </w:pPr>
          </w:p>
          <w:p w:rsidR="00576B99" w:rsidRPr="001C360E" w:rsidRDefault="006114EA" w:rsidP="006114EA">
            <w:pPr>
              <w:pStyle w:val="Default"/>
              <w:adjustRightInd w:val="0"/>
              <w:rPr>
                <w:rFonts w:asciiTheme="minorHAnsi" w:hAnsiTheme="minorHAnsi" w:cstheme="minorHAnsi"/>
              </w:rPr>
            </w:pPr>
            <w:r>
              <w:rPr>
                <w:rFonts w:asciiTheme="minorHAnsi" w:hAnsiTheme="minorHAnsi" w:cstheme="minorHAnsi"/>
              </w:rPr>
              <w:t>W</w:t>
            </w:r>
            <w:r w:rsidR="00576B99" w:rsidRPr="001C360E">
              <w:rPr>
                <w:rFonts w:asciiTheme="minorHAnsi" w:hAnsiTheme="minorHAnsi" w:cstheme="minorHAnsi"/>
              </w:rPr>
              <w:t xml:space="preserve">e generate high levels of enthusiasm for, participation in and commitment to learning? </w:t>
            </w:r>
          </w:p>
          <w:p w:rsidR="00576B99" w:rsidRPr="001C360E" w:rsidRDefault="00576B99" w:rsidP="00735A0A">
            <w:pPr>
              <w:autoSpaceDE w:val="0"/>
              <w:autoSpaceDN w:val="0"/>
              <w:adjustRightInd w:val="0"/>
              <w:rPr>
                <w:rFonts w:cstheme="minorHAnsi"/>
                <w:b/>
                <w:bCs/>
                <w:color w:val="000000"/>
                <w:sz w:val="24"/>
                <w:szCs w:val="24"/>
              </w:rPr>
            </w:pPr>
          </w:p>
        </w:tc>
        <w:tc>
          <w:tcPr>
            <w:tcW w:w="4061" w:type="dxa"/>
          </w:tcPr>
          <w:p w:rsidR="00576B99" w:rsidRPr="001C360E" w:rsidRDefault="001C360E" w:rsidP="00735A0A">
            <w:pPr>
              <w:pStyle w:val="Default"/>
              <w:rPr>
                <w:rFonts w:asciiTheme="minorHAnsi" w:hAnsiTheme="minorHAnsi" w:cstheme="minorHAnsi"/>
              </w:rPr>
            </w:pPr>
            <w:r>
              <w:rPr>
                <w:rFonts w:asciiTheme="minorHAnsi" w:hAnsiTheme="minorHAnsi" w:cstheme="minorHAnsi"/>
                <w:b/>
                <w:bCs/>
              </w:rPr>
              <w:t xml:space="preserve">Yes we can, because at </w:t>
            </w:r>
            <w:proofErr w:type="spellStart"/>
            <w:r>
              <w:rPr>
                <w:rFonts w:asciiTheme="minorHAnsi" w:hAnsiTheme="minorHAnsi" w:cstheme="minorHAnsi"/>
                <w:b/>
                <w:bCs/>
              </w:rPr>
              <w:t>Overleigh</w:t>
            </w:r>
            <w:proofErr w:type="spellEnd"/>
            <w:r w:rsidR="00576B99" w:rsidRPr="001C360E">
              <w:rPr>
                <w:rFonts w:asciiTheme="minorHAnsi" w:hAnsiTheme="minorHAnsi" w:cstheme="minorHAnsi"/>
                <w:b/>
                <w:bCs/>
              </w:rPr>
              <w:t xml:space="preserve">: </w:t>
            </w:r>
          </w:p>
          <w:p w:rsidR="00576B99" w:rsidRPr="001C360E" w:rsidRDefault="00576B99" w:rsidP="00735A0A">
            <w:pPr>
              <w:autoSpaceDE w:val="0"/>
              <w:autoSpaceDN w:val="0"/>
              <w:adjustRightInd w:val="0"/>
              <w:rPr>
                <w:rFonts w:cstheme="minorHAnsi"/>
                <w:b/>
                <w:bCs/>
                <w:color w:val="000000"/>
                <w:sz w:val="24"/>
                <w:szCs w:val="24"/>
              </w:rPr>
            </w:pPr>
          </w:p>
        </w:tc>
        <w:tc>
          <w:tcPr>
            <w:tcW w:w="3305" w:type="dxa"/>
          </w:tcPr>
          <w:p w:rsidR="00576B99" w:rsidRPr="001C360E" w:rsidRDefault="00576B99" w:rsidP="00735A0A">
            <w:pPr>
              <w:pStyle w:val="Default"/>
              <w:rPr>
                <w:rFonts w:asciiTheme="minorHAnsi" w:hAnsiTheme="minorHAnsi" w:cstheme="minorHAnsi"/>
              </w:rPr>
            </w:pPr>
            <w:r w:rsidRPr="001C360E">
              <w:rPr>
                <w:rFonts w:asciiTheme="minorHAnsi" w:hAnsiTheme="minorHAnsi" w:cstheme="minorHAnsi"/>
                <w:b/>
                <w:bCs/>
              </w:rPr>
              <w:t xml:space="preserve">Our Evidence </w:t>
            </w:r>
          </w:p>
          <w:p w:rsidR="00576B99" w:rsidRPr="001C360E" w:rsidRDefault="00576B99" w:rsidP="00735A0A">
            <w:pPr>
              <w:autoSpaceDE w:val="0"/>
              <w:autoSpaceDN w:val="0"/>
              <w:adjustRightInd w:val="0"/>
              <w:rPr>
                <w:rFonts w:cstheme="minorHAnsi"/>
                <w:b/>
                <w:bCs/>
                <w:color w:val="000000"/>
                <w:sz w:val="24"/>
                <w:szCs w:val="24"/>
              </w:rPr>
            </w:pPr>
          </w:p>
        </w:tc>
      </w:tr>
      <w:tr w:rsidR="00576B99" w:rsidTr="00735A0A">
        <w:tc>
          <w:tcPr>
            <w:tcW w:w="2547" w:type="dxa"/>
            <w:vMerge/>
          </w:tcPr>
          <w:p w:rsidR="00576B99" w:rsidRPr="001C360E" w:rsidRDefault="00576B99" w:rsidP="00735A0A">
            <w:pPr>
              <w:autoSpaceDE w:val="0"/>
              <w:autoSpaceDN w:val="0"/>
              <w:adjustRightInd w:val="0"/>
              <w:rPr>
                <w:rFonts w:cstheme="minorHAnsi"/>
                <w:b/>
                <w:bCs/>
                <w:color w:val="000000"/>
                <w:sz w:val="24"/>
                <w:szCs w:val="24"/>
              </w:rPr>
            </w:pPr>
          </w:p>
        </w:tc>
        <w:tc>
          <w:tcPr>
            <w:tcW w:w="4061" w:type="dxa"/>
          </w:tcPr>
          <w:p w:rsidR="00576B99" w:rsidRDefault="00576B99" w:rsidP="00576B99">
            <w:pPr>
              <w:pStyle w:val="Default"/>
              <w:numPr>
                <w:ilvl w:val="0"/>
                <w:numId w:val="5"/>
              </w:numPr>
              <w:adjustRightInd w:val="0"/>
              <w:rPr>
                <w:rFonts w:asciiTheme="minorHAnsi" w:hAnsiTheme="minorHAnsi" w:cstheme="minorHAnsi"/>
              </w:rPr>
            </w:pPr>
            <w:r w:rsidRPr="001C360E">
              <w:rPr>
                <w:rFonts w:asciiTheme="minorHAnsi" w:hAnsiTheme="minorHAnsi" w:cstheme="minorHAnsi"/>
              </w:rPr>
              <w:t xml:space="preserve">our pupils express a variety of religious and non-religious worldviews which inform their views on life and their interest in and respect for different people’s feelings and values </w:t>
            </w:r>
          </w:p>
          <w:p w:rsidR="006114EA" w:rsidRDefault="006114EA" w:rsidP="006114EA">
            <w:pPr>
              <w:pStyle w:val="Default"/>
              <w:numPr>
                <w:ilvl w:val="0"/>
                <w:numId w:val="5"/>
              </w:numPr>
              <w:adjustRightInd w:val="0"/>
              <w:rPr>
                <w:rFonts w:asciiTheme="minorHAnsi" w:hAnsiTheme="minorHAnsi" w:cstheme="minorHAnsi"/>
              </w:rPr>
            </w:pPr>
            <w:r w:rsidRPr="001C360E">
              <w:rPr>
                <w:rFonts w:asciiTheme="minorHAnsi" w:hAnsiTheme="minorHAnsi" w:cstheme="minorHAnsi"/>
              </w:rPr>
              <w:t>we use imaginative teaching strategies</w:t>
            </w:r>
            <w:r>
              <w:rPr>
                <w:rFonts w:asciiTheme="minorHAnsi" w:hAnsiTheme="minorHAnsi" w:cstheme="minorHAnsi"/>
              </w:rPr>
              <w:t xml:space="preserve"> including adaptations</w:t>
            </w:r>
            <w:r w:rsidRPr="001C360E">
              <w:rPr>
                <w:rFonts w:asciiTheme="minorHAnsi" w:hAnsiTheme="minorHAnsi" w:cstheme="minorHAnsi"/>
              </w:rPr>
              <w:t xml:space="preserve"> which match individual needs accurately. </w:t>
            </w:r>
          </w:p>
          <w:p w:rsidR="006114EA" w:rsidRDefault="006114EA" w:rsidP="006114EA">
            <w:pPr>
              <w:pStyle w:val="Default"/>
              <w:numPr>
                <w:ilvl w:val="0"/>
                <w:numId w:val="5"/>
              </w:numPr>
              <w:adjustRightInd w:val="0"/>
              <w:rPr>
                <w:rFonts w:asciiTheme="minorHAnsi" w:hAnsiTheme="minorHAnsi" w:cstheme="minorHAnsi"/>
              </w:rPr>
            </w:pPr>
            <w:r w:rsidRPr="006114EA">
              <w:rPr>
                <w:rFonts w:asciiTheme="minorHAnsi" w:hAnsiTheme="minorHAnsi" w:cstheme="minorHAnsi"/>
              </w:rPr>
              <w:t xml:space="preserve">our teaching promotes pupils’ resilience, confidence and independence when tackling challenging activities </w:t>
            </w:r>
          </w:p>
          <w:p w:rsidR="00576B99" w:rsidRPr="006114EA" w:rsidRDefault="00576B99" w:rsidP="006114EA">
            <w:pPr>
              <w:pStyle w:val="Default"/>
              <w:numPr>
                <w:ilvl w:val="0"/>
                <w:numId w:val="5"/>
              </w:numPr>
              <w:adjustRightInd w:val="0"/>
              <w:rPr>
                <w:rFonts w:asciiTheme="minorHAnsi" w:hAnsiTheme="minorHAnsi" w:cstheme="minorHAnsi"/>
              </w:rPr>
            </w:pPr>
            <w:r w:rsidRPr="006114EA">
              <w:rPr>
                <w:rFonts w:asciiTheme="minorHAnsi" w:hAnsiTheme="minorHAnsi" w:cstheme="minorHAnsi"/>
              </w:rPr>
              <w:t xml:space="preserve">we plan learning from the pupils’ own experiences. We value each contribution, affirming, praising and challenging pupils </w:t>
            </w:r>
          </w:p>
          <w:p w:rsidR="00576B99" w:rsidRPr="001C360E" w:rsidRDefault="00576B99" w:rsidP="00735A0A">
            <w:pPr>
              <w:pStyle w:val="Default"/>
              <w:numPr>
                <w:ilvl w:val="0"/>
                <w:numId w:val="5"/>
              </w:numPr>
              <w:adjustRightInd w:val="0"/>
              <w:rPr>
                <w:rFonts w:asciiTheme="minorHAnsi" w:hAnsiTheme="minorHAnsi" w:cstheme="minorHAnsi"/>
              </w:rPr>
            </w:pPr>
            <w:r w:rsidRPr="001C360E">
              <w:rPr>
                <w:rFonts w:asciiTheme="minorHAnsi" w:hAnsiTheme="minorHAnsi" w:cstheme="minorHAnsi"/>
              </w:rPr>
              <w:t xml:space="preserve">we allow subject matter to ‘speak for itself’ and allow pupils to draw out their own meaning, e.g. use of Godly Play; role play; creative and expressive arts </w:t>
            </w:r>
          </w:p>
          <w:p w:rsidR="00576B99" w:rsidRPr="001C360E" w:rsidRDefault="00576B99" w:rsidP="00576B99">
            <w:pPr>
              <w:pStyle w:val="Default"/>
              <w:numPr>
                <w:ilvl w:val="0"/>
                <w:numId w:val="6"/>
              </w:numPr>
              <w:adjustRightInd w:val="0"/>
              <w:rPr>
                <w:rFonts w:asciiTheme="minorHAnsi" w:hAnsiTheme="minorHAnsi" w:cstheme="minorHAnsi"/>
              </w:rPr>
            </w:pPr>
            <w:r w:rsidRPr="001C360E">
              <w:rPr>
                <w:rFonts w:asciiTheme="minorHAnsi" w:hAnsiTheme="minorHAnsi" w:cstheme="minorHAnsi"/>
              </w:rPr>
              <w:t xml:space="preserve">we create space for spontaneity when planning learning outcomes </w:t>
            </w:r>
          </w:p>
          <w:p w:rsidR="00576B99" w:rsidRPr="001C360E" w:rsidRDefault="00576B99" w:rsidP="00576B99">
            <w:pPr>
              <w:pStyle w:val="Default"/>
              <w:numPr>
                <w:ilvl w:val="0"/>
                <w:numId w:val="6"/>
              </w:numPr>
              <w:adjustRightInd w:val="0"/>
              <w:rPr>
                <w:rFonts w:asciiTheme="minorHAnsi" w:hAnsiTheme="minorHAnsi" w:cstheme="minorHAnsi"/>
              </w:rPr>
            </w:pPr>
            <w:r w:rsidRPr="001C360E">
              <w:rPr>
                <w:rFonts w:asciiTheme="minorHAnsi" w:hAnsiTheme="minorHAnsi" w:cstheme="minorHAnsi"/>
              </w:rPr>
              <w:t xml:space="preserve">our curriculum encourages use of the senses and alternative forms of expression </w:t>
            </w:r>
          </w:p>
          <w:p w:rsidR="00576B99" w:rsidRPr="001C360E" w:rsidRDefault="00576B99" w:rsidP="00576B99">
            <w:pPr>
              <w:pStyle w:val="Default"/>
              <w:numPr>
                <w:ilvl w:val="0"/>
                <w:numId w:val="6"/>
              </w:numPr>
              <w:adjustRightInd w:val="0"/>
              <w:rPr>
                <w:rFonts w:asciiTheme="minorHAnsi" w:hAnsiTheme="minorHAnsi" w:cstheme="minorHAnsi"/>
              </w:rPr>
            </w:pPr>
            <w:r w:rsidRPr="001C360E">
              <w:rPr>
                <w:rFonts w:asciiTheme="minorHAnsi" w:hAnsiTheme="minorHAnsi" w:cstheme="minorHAnsi"/>
              </w:rPr>
              <w:t xml:space="preserve">reflective time and silence is valued, and strategies are used to support this, e.g. visualisation; stilling, meditation </w:t>
            </w:r>
          </w:p>
          <w:p w:rsidR="00576B99" w:rsidRPr="001C360E" w:rsidRDefault="00576B99" w:rsidP="00576B99">
            <w:pPr>
              <w:pStyle w:val="Default"/>
              <w:numPr>
                <w:ilvl w:val="0"/>
                <w:numId w:val="6"/>
              </w:numPr>
              <w:adjustRightInd w:val="0"/>
              <w:rPr>
                <w:rFonts w:asciiTheme="minorHAnsi" w:hAnsiTheme="minorHAnsi" w:cstheme="minorHAnsi"/>
              </w:rPr>
            </w:pPr>
            <w:r w:rsidRPr="001C360E">
              <w:rPr>
                <w:rFonts w:asciiTheme="minorHAnsi" w:hAnsiTheme="minorHAnsi" w:cstheme="minorHAnsi"/>
              </w:rPr>
              <w:t xml:space="preserve">Feedback provides opportunities for pupils to think about and express their views on the reasons behind what they are learning </w:t>
            </w:r>
          </w:p>
          <w:p w:rsidR="00576B99" w:rsidRPr="001C360E" w:rsidRDefault="006114EA" w:rsidP="00576B99">
            <w:pPr>
              <w:pStyle w:val="Default"/>
              <w:numPr>
                <w:ilvl w:val="0"/>
                <w:numId w:val="6"/>
              </w:numPr>
              <w:adjustRightInd w:val="0"/>
              <w:rPr>
                <w:rFonts w:asciiTheme="minorHAnsi" w:hAnsiTheme="minorHAnsi" w:cstheme="minorHAnsi"/>
              </w:rPr>
            </w:pPr>
            <w:r>
              <w:rPr>
                <w:rFonts w:asciiTheme="minorHAnsi" w:hAnsiTheme="minorHAnsi" w:cstheme="minorHAnsi"/>
              </w:rPr>
              <w:t>C</w:t>
            </w:r>
            <w:r w:rsidR="00576B99" w:rsidRPr="001C360E">
              <w:rPr>
                <w:rFonts w:asciiTheme="minorHAnsi" w:hAnsiTheme="minorHAnsi" w:cstheme="minorHAnsi"/>
              </w:rPr>
              <w:t>uriosity</w:t>
            </w:r>
            <w:r>
              <w:rPr>
                <w:rFonts w:asciiTheme="minorHAnsi" w:hAnsiTheme="minorHAnsi" w:cstheme="minorHAnsi"/>
              </w:rPr>
              <w:t>, community</w:t>
            </w:r>
            <w:r w:rsidR="00576B99" w:rsidRPr="001C360E">
              <w:rPr>
                <w:rFonts w:asciiTheme="minorHAnsi" w:hAnsiTheme="minorHAnsi" w:cstheme="minorHAnsi"/>
              </w:rPr>
              <w:t xml:space="preserve"> and </w:t>
            </w:r>
            <w:r>
              <w:rPr>
                <w:rFonts w:asciiTheme="minorHAnsi" w:hAnsiTheme="minorHAnsi" w:cstheme="minorHAnsi"/>
              </w:rPr>
              <w:t>Christianity are the golden threads throughout our curriculum.</w:t>
            </w:r>
          </w:p>
          <w:p w:rsidR="00576B99" w:rsidRPr="001C360E" w:rsidRDefault="00576B99" w:rsidP="00576B99">
            <w:pPr>
              <w:pStyle w:val="Default"/>
              <w:numPr>
                <w:ilvl w:val="0"/>
                <w:numId w:val="6"/>
              </w:numPr>
              <w:adjustRightInd w:val="0"/>
              <w:rPr>
                <w:rFonts w:asciiTheme="minorHAnsi" w:hAnsiTheme="minorHAnsi" w:cstheme="minorHAnsi"/>
              </w:rPr>
            </w:pPr>
            <w:r w:rsidRPr="001C360E">
              <w:rPr>
                <w:rFonts w:asciiTheme="minorHAnsi" w:hAnsiTheme="minorHAnsi" w:cstheme="minorHAnsi"/>
              </w:rPr>
              <w:t>our curri</w:t>
            </w:r>
            <w:r w:rsidR="006114EA">
              <w:rPr>
                <w:rFonts w:asciiTheme="minorHAnsi" w:hAnsiTheme="minorHAnsi" w:cstheme="minorHAnsi"/>
              </w:rPr>
              <w:t xml:space="preserve">culum design ensures </w:t>
            </w:r>
            <w:r w:rsidRPr="001C360E">
              <w:rPr>
                <w:rFonts w:asciiTheme="minorHAnsi" w:hAnsiTheme="minorHAnsi" w:cstheme="minorHAnsi"/>
              </w:rPr>
              <w:t xml:space="preserve">pupils have </w:t>
            </w:r>
            <w:r w:rsidR="006114EA">
              <w:rPr>
                <w:rFonts w:asciiTheme="minorHAnsi" w:hAnsiTheme="minorHAnsi" w:cstheme="minorHAnsi"/>
              </w:rPr>
              <w:t xml:space="preserve">plenty of time to think and discuss big ideas, </w:t>
            </w:r>
            <w:r w:rsidRPr="001C360E">
              <w:rPr>
                <w:rFonts w:asciiTheme="minorHAnsi" w:hAnsiTheme="minorHAnsi" w:cstheme="minorHAnsi"/>
              </w:rPr>
              <w:t xml:space="preserve">not just in RE. E.g. we increase opportunities for saying ‘I wonder…’, trying to say it at least once a day! </w:t>
            </w:r>
          </w:p>
          <w:p w:rsidR="00576B99" w:rsidRPr="001C360E" w:rsidRDefault="00576B99" w:rsidP="00576B99">
            <w:pPr>
              <w:pStyle w:val="Default"/>
              <w:numPr>
                <w:ilvl w:val="0"/>
                <w:numId w:val="7"/>
              </w:numPr>
              <w:adjustRightInd w:val="0"/>
              <w:rPr>
                <w:rFonts w:asciiTheme="minorHAnsi" w:hAnsiTheme="minorHAnsi" w:cstheme="minorHAnsi"/>
              </w:rPr>
            </w:pPr>
            <w:r w:rsidRPr="001C360E">
              <w:rPr>
                <w:rFonts w:asciiTheme="minorHAnsi" w:hAnsiTheme="minorHAnsi" w:cstheme="minorHAnsi"/>
              </w:rPr>
              <w:lastRenderedPageBreak/>
              <w:t>we make sure our learning ext</w:t>
            </w:r>
            <w:r w:rsidR="00530084">
              <w:rPr>
                <w:rFonts w:asciiTheme="minorHAnsi" w:hAnsiTheme="minorHAnsi" w:cstheme="minorHAnsi"/>
              </w:rPr>
              <w:t xml:space="preserve">ends beyond the classroom linking to careers and application of skills in real life. </w:t>
            </w:r>
          </w:p>
          <w:p w:rsidR="00576B99" w:rsidRPr="001C360E" w:rsidRDefault="00576B99" w:rsidP="00735A0A">
            <w:pPr>
              <w:pStyle w:val="Default"/>
              <w:adjustRightInd w:val="0"/>
              <w:rPr>
                <w:rFonts w:asciiTheme="minorHAnsi" w:hAnsiTheme="minorHAnsi" w:cstheme="minorHAnsi"/>
              </w:rPr>
            </w:pPr>
          </w:p>
        </w:tc>
        <w:tc>
          <w:tcPr>
            <w:tcW w:w="3305" w:type="dxa"/>
          </w:tcPr>
          <w:p w:rsidR="00576B99" w:rsidRPr="00530084" w:rsidRDefault="00B019CC" w:rsidP="00B019CC">
            <w:pPr>
              <w:pStyle w:val="ListParagraph"/>
              <w:numPr>
                <w:ilvl w:val="0"/>
                <w:numId w:val="16"/>
              </w:numPr>
              <w:autoSpaceDE w:val="0"/>
              <w:autoSpaceDN w:val="0"/>
              <w:adjustRightInd w:val="0"/>
              <w:ind w:left="367"/>
              <w:rPr>
                <w:rFonts w:cstheme="minorHAnsi"/>
                <w:b/>
                <w:bCs/>
                <w:color w:val="000000"/>
                <w:sz w:val="23"/>
                <w:szCs w:val="23"/>
              </w:rPr>
            </w:pPr>
            <w:r w:rsidRPr="00530084">
              <w:rPr>
                <w:rFonts w:cstheme="minorHAnsi"/>
                <w:bCs/>
                <w:color w:val="000000"/>
                <w:sz w:val="23"/>
                <w:szCs w:val="23"/>
              </w:rPr>
              <w:lastRenderedPageBreak/>
              <w:t xml:space="preserve">We </w:t>
            </w:r>
            <w:r w:rsidR="00530084" w:rsidRPr="00530084">
              <w:rPr>
                <w:rFonts w:cstheme="minorHAnsi"/>
                <w:bCs/>
                <w:color w:val="000000"/>
                <w:sz w:val="23"/>
                <w:szCs w:val="23"/>
              </w:rPr>
              <w:t xml:space="preserve">carefully </w:t>
            </w:r>
            <w:r w:rsidRPr="00530084">
              <w:rPr>
                <w:rFonts w:cstheme="minorHAnsi"/>
                <w:bCs/>
                <w:color w:val="000000"/>
                <w:sz w:val="23"/>
                <w:szCs w:val="23"/>
              </w:rPr>
              <w:t>tailor teaching and activity to meet</w:t>
            </w:r>
            <w:r w:rsidR="00530084" w:rsidRPr="00530084">
              <w:rPr>
                <w:rFonts w:cstheme="minorHAnsi"/>
                <w:bCs/>
                <w:color w:val="000000"/>
                <w:sz w:val="23"/>
                <w:szCs w:val="23"/>
              </w:rPr>
              <w:t xml:space="preserve"> the needs of the pupils.</w:t>
            </w:r>
          </w:p>
          <w:p w:rsidR="00530084" w:rsidRPr="00530084" w:rsidRDefault="00B019CC" w:rsidP="00EC7D7D">
            <w:pPr>
              <w:pStyle w:val="ListParagraph"/>
              <w:numPr>
                <w:ilvl w:val="0"/>
                <w:numId w:val="16"/>
              </w:numPr>
              <w:autoSpaceDE w:val="0"/>
              <w:autoSpaceDN w:val="0"/>
              <w:adjustRightInd w:val="0"/>
              <w:ind w:left="367"/>
              <w:rPr>
                <w:rFonts w:cstheme="minorHAnsi"/>
                <w:b/>
                <w:bCs/>
                <w:color w:val="000000"/>
                <w:sz w:val="23"/>
                <w:szCs w:val="23"/>
              </w:rPr>
            </w:pPr>
            <w:r w:rsidRPr="00530084">
              <w:rPr>
                <w:rFonts w:cstheme="minorHAnsi"/>
                <w:bCs/>
                <w:color w:val="000000"/>
                <w:sz w:val="23"/>
                <w:szCs w:val="23"/>
              </w:rPr>
              <w:t xml:space="preserve">These are developed through our Values and also through the PSHE curriculum where we encourage children to understand that the answer lies within them.  </w:t>
            </w:r>
          </w:p>
          <w:p w:rsidR="00B019CC" w:rsidRPr="00530084" w:rsidRDefault="00B019CC" w:rsidP="00EC7D7D">
            <w:pPr>
              <w:pStyle w:val="ListParagraph"/>
              <w:numPr>
                <w:ilvl w:val="0"/>
                <w:numId w:val="16"/>
              </w:numPr>
              <w:autoSpaceDE w:val="0"/>
              <w:autoSpaceDN w:val="0"/>
              <w:adjustRightInd w:val="0"/>
              <w:ind w:left="367"/>
              <w:rPr>
                <w:rFonts w:cstheme="minorHAnsi"/>
                <w:b/>
                <w:bCs/>
                <w:color w:val="000000"/>
                <w:sz w:val="23"/>
                <w:szCs w:val="23"/>
              </w:rPr>
            </w:pPr>
            <w:r w:rsidRPr="00530084">
              <w:rPr>
                <w:rFonts w:cstheme="minorHAnsi"/>
                <w:bCs/>
                <w:color w:val="000000"/>
                <w:sz w:val="23"/>
                <w:szCs w:val="23"/>
              </w:rPr>
              <w:t>Through RE teaching we compare with other religions.  Through Picture News, we share the views of other faiths and non-religious world</w:t>
            </w:r>
            <w:r w:rsidR="00530084" w:rsidRPr="00530084">
              <w:rPr>
                <w:rFonts w:cstheme="minorHAnsi"/>
                <w:bCs/>
                <w:color w:val="000000"/>
                <w:sz w:val="23"/>
                <w:szCs w:val="23"/>
              </w:rPr>
              <w:t>views which reaffirm our own thinking.</w:t>
            </w:r>
          </w:p>
          <w:p w:rsidR="00B019CC" w:rsidRPr="00530084" w:rsidRDefault="00B019CC" w:rsidP="00B019CC">
            <w:pPr>
              <w:pStyle w:val="ListParagraph"/>
              <w:numPr>
                <w:ilvl w:val="0"/>
                <w:numId w:val="16"/>
              </w:numPr>
              <w:autoSpaceDE w:val="0"/>
              <w:autoSpaceDN w:val="0"/>
              <w:adjustRightInd w:val="0"/>
              <w:ind w:left="367"/>
              <w:rPr>
                <w:rFonts w:cstheme="minorHAnsi"/>
                <w:b/>
                <w:bCs/>
                <w:color w:val="000000"/>
                <w:sz w:val="23"/>
                <w:szCs w:val="23"/>
              </w:rPr>
            </w:pPr>
            <w:r w:rsidRPr="00530084">
              <w:rPr>
                <w:rFonts w:cstheme="minorHAnsi"/>
                <w:bCs/>
                <w:color w:val="000000"/>
                <w:sz w:val="23"/>
                <w:szCs w:val="23"/>
              </w:rPr>
              <w:t xml:space="preserve">We understand that children need to ‘see a tiger’ before they can ‘describe a tiger’ so we try to make learning experiential. </w:t>
            </w:r>
          </w:p>
          <w:p w:rsidR="00B019CC" w:rsidRPr="00530084" w:rsidRDefault="00B019CC" w:rsidP="00B019CC">
            <w:pPr>
              <w:pStyle w:val="ListParagraph"/>
              <w:numPr>
                <w:ilvl w:val="0"/>
                <w:numId w:val="16"/>
              </w:numPr>
              <w:autoSpaceDE w:val="0"/>
              <w:autoSpaceDN w:val="0"/>
              <w:adjustRightInd w:val="0"/>
              <w:ind w:left="367"/>
              <w:rPr>
                <w:rFonts w:cstheme="minorHAnsi"/>
                <w:b/>
                <w:bCs/>
                <w:color w:val="000000"/>
                <w:sz w:val="23"/>
                <w:szCs w:val="23"/>
              </w:rPr>
            </w:pPr>
            <w:r w:rsidRPr="00530084">
              <w:rPr>
                <w:rFonts w:cstheme="minorHAnsi"/>
                <w:bCs/>
                <w:color w:val="000000"/>
                <w:sz w:val="23"/>
                <w:szCs w:val="23"/>
              </w:rPr>
              <w:t>Use of the multi-faith dolls supports role play. Creative and expressive arts support children’s faith and opportunities for spirituality.</w:t>
            </w:r>
          </w:p>
          <w:p w:rsidR="00B019CC" w:rsidRPr="00530084" w:rsidRDefault="00B019CC" w:rsidP="00B019CC">
            <w:pPr>
              <w:pStyle w:val="ListParagraph"/>
              <w:numPr>
                <w:ilvl w:val="0"/>
                <w:numId w:val="16"/>
              </w:numPr>
              <w:autoSpaceDE w:val="0"/>
              <w:autoSpaceDN w:val="0"/>
              <w:adjustRightInd w:val="0"/>
              <w:ind w:left="367"/>
              <w:rPr>
                <w:rFonts w:cstheme="minorHAnsi"/>
                <w:b/>
                <w:bCs/>
                <w:color w:val="000000"/>
                <w:sz w:val="23"/>
                <w:szCs w:val="23"/>
              </w:rPr>
            </w:pPr>
            <w:r w:rsidRPr="00530084">
              <w:rPr>
                <w:rFonts w:cstheme="minorHAnsi"/>
                <w:bCs/>
                <w:color w:val="000000"/>
                <w:sz w:val="23"/>
                <w:szCs w:val="23"/>
              </w:rPr>
              <w:t>Forms of expression include, literacy, art, music, drama</w:t>
            </w:r>
          </w:p>
          <w:p w:rsidR="000F5F91" w:rsidRPr="00530084" w:rsidRDefault="00B019CC" w:rsidP="00530084">
            <w:pPr>
              <w:pStyle w:val="ListParagraph"/>
              <w:numPr>
                <w:ilvl w:val="0"/>
                <w:numId w:val="16"/>
              </w:numPr>
              <w:autoSpaceDE w:val="0"/>
              <w:autoSpaceDN w:val="0"/>
              <w:adjustRightInd w:val="0"/>
              <w:ind w:left="367"/>
              <w:rPr>
                <w:rFonts w:cstheme="minorHAnsi"/>
                <w:b/>
                <w:bCs/>
                <w:color w:val="000000"/>
                <w:sz w:val="23"/>
                <w:szCs w:val="23"/>
              </w:rPr>
            </w:pPr>
            <w:r w:rsidRPr="00530084">
              <w:rPr>
                <w:rFonts w:cstheme="minorHAnsi"/>
                <w:bCs/>
                <w:color w:val="000000"/>
                <w:sz w:val="23"/>
                <w:szCs w:val="23"/>
              </w:rPr>
              <w:t>Reflecti</w:t>
            </w:r>
            <w:r w:rsidR="002C4E9B" w:rsidRPr="00530084">
              <w:rPr>
                <w:rFonts w:cstheme="minorHAnsi"/>
                <w:bCs/>
                <w:color w:val="000000"/>
                <w:sz w:val="23"/>
                <w:szCs w:val="23"/>
              </w:rPr>
              <w:t>ve opportuniti</w:t>
            </w:r>
            <w:r w:rsidR="00530084" w:rsidRPr="00530084">
              <w:rPr>
                <w:rFonts w:cstheme="minorHAnsi"/>
                <w:bCs/>
                <w:color w:val="000000"/>
                <w:sz w:val="23"/>
                <w:szCs w:val="23"/>
              </w:rPr>
              <w:t>es planned throughout the day including CW</w:t>
            </w:r>
            <w:r w:rsidR="000F5F91" w:rsidRPr="00530084">
              <w:rPr>
                <w:rFonts w:cstheme="minorHAnsi"/>
                <w:bCs/>
                <w:color w:val="000000"/>
                <w:sz w:val="23"/>
                <w:szCs w:val="23"/>
              </w:rPr>
              <w:t xml:space="preserve"> </w:t>
            </w:r>
          </w:p>
          <w:p w:rsidR="000F5F91" w:rsidRPr="00530084" w:rsidRDefault="000F5F91" w:rsidP="00B019CC">
            <w:pPr>
              <w:pStyle w:val="ListParagraph"/>
              <w:numPr>
                <w:ilvl w:val="0"/>
                <w:numId w:val="16"/>
              </w:numPr>
              <w:autoSpaceDE w:val="0"/>
              <w:autoSpaceDN w:val="0"/>
              <w:adjustRightInd w:val="0"/>
              <w:ind w:left="367"/>
              <w:rPr>
                <w:rFonts w:cstheme="minorHAnsi"/>
                <w:bCs/>
                <w:color w:val="000000"/>
                <w:sz w:val="23"/>
                <w:szCs w:val="23"/>
              </w:rPr>
            </w:pPr>
            <w:r w:rsidRPr="00530084">
              <w:rPr>
                <w:rFonts w:cstheme="minorHAnsi"/>
                <w:bCs/>
                <w:color w:val="000000"/>
                <w:sz w:val="23"/>
                <w:szCs w:val="23"/>
              </w:rPr>
              <w:t>T</w:t>
            </w:r>
            <w:r w:rsidR="00530084" w:rsidRPr="00530084">
              <w:rPr>
                <w:rFonts w:cstheme="minorHAnsi"/>
                <w:bCs/>
                <w:color w:val="000000"/>
                <w:sz w:val="23"/>
                <w:szCs w:val="23"/>
              </w:rPr>
              <w:t>hrough enrichment, outdoors, PE, music, art.</w:t>
            </w:r>
          </w:p>
          <w:p w:rsidR="000F5F91" w:rsidRPr="00530084" w:rsidRDefault="000F5F91" w:rsidP="000F5F91">
            <w:pPr>
              <w:pStyle w:val="ListParagraph"/>
              <w:numPr>
                <w:ilvl w:val="0"/>
                <w:numId w:val="16"/>
              </w:numPr>
              <w:autoSpaceDE w:val="0"/>
              <w:autoSpaceDN w:val="0"/>
              <w:adjustRightInd w:val="0"/>
              <w:ind w:left="367"/>
              <w:rPr>
                <w:rFonts w:cstheme="minorHAnsi"/>
                <w:b/>
                <w:bCs/>
                <w:color w:val="000000"/>
                <w:sz w:val="23"/>
                <w:szCs w:val="23"/>
              </w:rPr>
            </w:pPr>
            <w:r w:rsidRPr="00530084">
              <w:rPr>
                <w:rFonts w:cstheme="minorHAnsi"/>
                <w:bCs/>
                <w:color w:val="000000"/>
                <w:sz w:val="23"/>
                <w:szCs w:val="23"/>
              </w:rPr>
              <w:t xml:space="preserve">Through science sessions and investigations, through English wondering about character motivations, in maths, thinking about how we can approach things differently etc.  On snow days – pausing from special moments. </w:t>
            </w:r>
          </w:p>
          <w:p w:rsidR="001C7F24" w:rsidRPr="00530084" w:rsidRDefault="00530084" w:rsidP="000F5F91">
            <w:pPr>
              <w:pStyle w:val="ListParagraph"/>
              <w:numPr>
                <w:ilvl w:val="0"/>
                <w:numId w:val="16"/>
              </w:numPr>
              <w:autoSpaceDE w:val="0"/>
              <w:autoSpaceDN w:val="0"/>
              <w:adjustRightInd w:val="0"/>
              <w:ind w:left="367"/>
              <w:rPr>
                <w:rFonts w:cstheme="minorHAnsi"/>
                <w:b/>
                <w:bCs/>
                <w:color w:val="000000"/>
                <w:sz w:val="23"/>
                <w:szCs w:val="23"/>
              </w:rPr>
            </w:pPr>
            <w:r w:rsidRPr="00530084">
              <w:rPr>
                <w:rFonts w:cstheme="minorHAnsi"/>
                <w:bCs/>
                <w:color w:val="000000"/>
                <w:sz w:val="23"/>
                <w:szCs w:val="23"/>
              </w:rPr>
              <w:t xml:space="preserve">Our children are exceptionally kind and welcoming. </w:t>
            </w:r>
          </w:p>
        </w:tc>
      </w:tr>
      <w:tr w:rsidR="00576B99" w:rsidTr="00735A0A">
        <w:tc>
          <w:tcPr>
            <w:tcW w:w="2547" w:type="dxa"/>
            <w:vMerge w:val="restart"/>
          </w:tcPr>
          <w:p w:rsidR="00576B99" w:rsidRPr="004365E9" w:rsidRDefault="00576B99" w:rsidP="00735A0A">
            <w:pPr>
              <w:pStyle w:val="Default"/>
              <w:rPr>
                <w:rFonts w:asciiTheme="minorHAnsi" w:hAnsiTheme="minorHAnsi" w:cstheme="minorHAnsi"/>
              </w:rPr>
            </w:pPr>
            <w:r w:rsidRPr="004365E9">
              <w:rPr>
                <w:rFonts w:asciiTheme="minorHAnsi" w:hAnsiTheme="minorHAnsi" w:cstheme="minorHAnsi"/>
                <w:b/>
                <w:bCs/>
              </w:rPr>
              <w:lastRenderedPageBreak/>
              <w:t xml:space="preserve">Behaviour and attitudes </w:t>
            </w:r>
          </w:p>
          <w:p w:rsidR="00576B99" w:rsidRPr="004365E9" w:rsidRDefault="00576B99" w:rsidP="00735A0A">
            <w:pPr>
              <w:pStyle w:val="Default"/>
              <w:rPr>
                <w:rFonts w:asciiTheme="minorHAnsi" w:hAnsiTheme="minorHAnsi" w:cstheme="minorHAnsi"/>
                <w:b/>
                <w:bCs/>
              </w:rPr>
            </w:pPr>
            <w:r w:rsidRPr="004365E9">
              <w:rPr>
                <w:rFonts w:asciiTheme="minorHAnsi" w:hAnsiTheme="minorHAnsi" w:cstheme="minorHAnsi"/>
                <w:b/>
                <w:bCs/>
              </w:rPr>
              <w:t xml:space="preserve">Can we say: </w:t>
            </w:r>
          </w:p>
          <w:p w:rsidR="00530084" w:rsidRDefault="00530084" w:rsidP="00530084">
            <w:pPr>
              <w:pStyle w:val="Default"/>
              <w:adjustRightInd w:val="0"/>
              <w:rPr>
                <w:rFonts w:asciiTheme="minorHAnsi" w:hAnsiTheme="minorHAnsi" w:cstheme="minorHAnsi"/>
              </w:rPr>
            </w:pPr>
          </w:p>
          <w:p w:rsidR="00530084" w:rsidRDefault="00530084" w:rsidP="00530084">
            <w:pPr>
              <w:pStyle w:val="Default"/>
              <w:adjustRightInd w:val="0"/>
              <w:rPr>
                <w:rFonts w:asciiTheme="minorHAnsi" w:hAnsiTheme="minorHAnsi" w:cstheme="minorHAnsi"/>
              </w:rPr>
            </w:pPr>
            <w:r>
              <w:rPr>
                <w:rFonts w:asciiTheme="minorHAnsi" w:hAnsiTheme="minorHAnsi" w:cstheme="minorHAnsi"/>
              </w:rPr>
              <w:t>O</w:t>
            </w:r>
            <w:r w:rsidR="00576B99" w:rsidRPr="004365E9">
              <w:rPr>
                <w:rFonts w:asciiTheme="minorHAnsi" w:hAnsiTheme="minorHAnsi" w:cstheme="minorHAnsi"/>
              </w:rPr>
              <w:t xml:space="preserve">ur pupils make an exceptional contribution to a safe, positive learning environment? </w:t>
            </w:r>
          </w:p>
          <w:p w:rsidR="00530084" w:rsidRDefault="00530084" w:rsidP="00530084">
            <w:pPr>
              <w:pStyle w:val="Default"/>
              <w:adjustRightInd w:val="0"/>
              <w:rPr>
                <w:rFonts w:asciiTheme="minorHAnsi" w:hAnsiTheme="minorHAnsi" w:cstheme="minorHAnsi"/>
              </w:rPr>
            </w:pPr>
          </w:p>
          <w:p w:rsidR="00576B99" w:rsidRPr="004365E9" w:rsidRDefault="00530084" w:rsidP="00530084">
            <w:pPr>
              <w:pStyle w:val="Default"/>
              <w:adjustRightInd w:val="0"/>
              <w:rPr>
                <w:rFonts w:asciiTheme="minorHAnsi" w:hAnsiTheme="minorHAnsi" w:cstheme="minorHAnsi"/>
              </w:rPr>
            </w:pPr>
            <w:r>
              <w:rPr>
                <w:rFonts w:asciiTheme="minorHAnsi" w:hAnsiTheme="minorHAnsi" w:cstheme="minorHAnsi"/>
              </w:rPr>
              <w:t>O</w:t>
            </w:r>
            <w:r w:rsidR="00576B99" w:rsidRPr="004365E9">
              <w:rPr>
                <w:rFonts w:asciiTheme="minorHAnsi" w:hAnsiTheme="minorHAnsi" w:cstheme="minorHAnsi"/>
              </w:rPr>
              <w:t xml:space="preserve">ur pupils show a willingness to reflect on their experiences? </w:t>
            </w:r>
          </w:p>
          <w:p w:rsidR="00530084" w:rsidRDefault="00530084" w:rsidP="00530084">
            <w:pPr>
              <w:pStyle w:val="Default"/>
              <w:adjustRightInd w:val="0"/>
              <w:rPr>
                <w:rFonts w:asciiTheme="minorHAnsi" w:hAnsiTheme="minorHAnsi" w:cstheme="minorHAnsi"/>
              </w:rPr>
            </w:pPr>
          </w:p>
          <w:p w:rsidR="00576B99" w:rsidRPr="004365E9" w:rsidRDefault="00576B99" w:rsidP="00530084">
            <w:pPr>
              <w:pStyle w:val="Default"/>
              <w:adjustRightInd w:val="0"/>
              <w:rPr>
                <w:rFonts w:asciiTheme="minorHAnsi" w:hAnsiTheme="minorHAnsi" w:cstheme="minorHAnsi"/>
              </w:rPr>
            </w:pPr>
            <w:r w:rsidRPr="004365E9">
              <w:rPr>
                <w:rFonts w:asciiTheme="minorHAnsi" w:hAnsiTheme="minorHAnsi" w:cstheme="minorHAnsi"/>
              </w:rPr>
              <w:t xml:space="preserve">Our pupils encounter and display inclusivity and tolerance, embracing diversity. </w:t>
            </w:r>
          </w:p>
          <w:p w:rsidR="00576B99" w:rsidRPr="004365E9" w:rsidRDefault="00576B99" w:rsidP="00735A0A">
            <w:pPr>
              <w:autoSpaceDE w:val="0"/>
              <w:autoSpaceDN w:val="0"/>
              <w:adjustRightInd w:val="0"/>
              <w:rPr>
                <w:rFonts w:cstheme="minorHAnsi"/>
                <w:b/>
                <w:bCs/>
                <w:color w:val="000000"/>
                <w:sz w:val="24"/>
                <w:szCs w:val="24"/>
              </w:rPr>
            </w:pPr>
          </w:p>
        </w:tc>
        <w:tc>
          <w:tcPr>
            <w:tcW w:w="4061" w:type="dxa"/>
          </w:tcPr>
          <w:p w:rsidR="00576B99" w:rsidRPr="004365E9" w:rsidRDefault="00530084" w:rsidP="00735A0A">
            <w:pPr>
              <w:pStyle w:val="Default"/>
              <w:rPr>
                <w:rFonts w:asciiTheme="minorHAnsi" w:hAnsiTheme="minorHAnsi" w:cstheme="minorHAnsi"/>
              </w:rPr>
            </w:pPr>
            <w:r>
              <w:rPr>
                <w:rFonts w:asciiTheme="minorHAnsi" w:hAnsiTheme="minorHAnsi" w:cstheme="minorHAnsi"/>
                <w:b/>
                <w:bCs/>
              </w:rPr>
              <w:t xml:space="preserve">Yes we can, because at </w:t>
            </w:r>
            <w:proofErr w:type="spellStart"/>
            <w:r>
              <w:rPr>
                <w:rFonts w:asciiTheme="minorHAnsi" w:hAnsiTheme="minorHAnsi" w:cstheme="minorHAnsi"/>
                <w:b/>
                <w:bCs/>
              </w:rPr>
              <w:t>Overleigh</w:t>
            </w:r>
            <w:proofErr w:type="spellEnd"/>
            <w:r w:rsidR="00576B99" w:rsidRPr="004365E9">
              <w:rPr>
                <w:rFonts w:asciiTheme="minorHAnsi" w:hAnsiTheme="minorHAnsi" w:cstheme="minorHAnsi"/>
                <w:b/>
                <w:bCs/>
              </w:rPr>
              <w:t xml:space="preserve">: </w:t>
            </w:r>
          </w:p>
          <w:p w:rsidR="00576B99" w:rsidRPr="004365E9" w:rsidRDefault="00576B99" w:rsidP="00735A0A">
            <w:pPr>
              <w:autoSpaceDE w:val="0"/>
              <w:autoSpaceDN w:val="0"/>
              <w:adjustRightInd w:val="0"/>
              <w:rPr>
                <w:rFonts w:cstheme="minorHAnsi"/>
                <w:b/>
                <w:bCs/>
                <w:color w:val="000000"/>
                <w:sz w:val="24"/>
                <w:szCs w:val="24"/>
              </w:rPr>
            </w:pPr>
          </w:p>
        </w:tc>
        <w:tc>
          <w:tcPr>
            <w:tcW w:w="3305" w:type="dxa"/>
          </w:tcPr>
          <w:p w:rsidR="00576B99" w:rsidRPr="004365E9" w:rsidRDefault="00576B99" w:rsidP="00735A0A">
            <w:pPr>
              <w:pStyle w:val="Default"/>
              <w:rPr>
                <w:rFonts w:asciiTheme="minorHAnsi" w:hAnsiTheme="minorHAnsi" w:cstheme="minorHAnsi"/>
              </w:rPr>
            </w:pPr>
            <w:r w:rsidRPr="004365E9">
              <w:rPr>
                <w:rFonts w:asciiTheme="minorHAnsi" w:hAnsiTheme="minorHAnsi" w:cstheme="minorHAnsi"/>
                <w:b/>
                <w:bCs/>
              </w:rPr>
              <w:t xml:space="preserve">Our Evidence </w:t>
            </w:r>
          </w:p>
          <w:p w:rsidR="00576B99" w:rsidRPr="004365E9" w:rsidRDefault="00576B99" w:rsidP="00735A0A">
            <w:pPr>
              <w:autoSpaceDE w:val="0"/>
              <w:autoSpaceDN w:val="0"/>
              <w:adjustRightInd w:val="0"/>
              <w:rPr>
                <w:rFonts w:cstheme="minorHAnsi"/>
                <w:b/>
                <w:bCs/>
                <w:color w:val="000000"/>
                <w:sz w:val="24"/>
                <w:szCs w:val="24"/>
              </w:rPr>
            </w:pPr>
          </w:p>
        </w:tc>
      </w:tr>
      <w:tr w:rsidR="00576B99" w:rsidTr="00735A0A">
        <w:tc>
          <w:tcPr>
            <w:tcW w:w="2547" w:type="dxa"/>
            <w:vMerge/>
          </w:tcPr>
          <w:p w:rsidR="00576B99" w:rsidRPr="004365E9" w:rsidRDefault="00576B99" w:rsidP="00735A0A">
            <w:pPr>
              <w:autoSpaceDE w:val="0"/>
              <w:autoSpaceDN w:val="0"/>
              <w:adjustRightInd w:val="0"/>
              <w:rPr>
                <w:rFonts w:cstheme="minorHAnsi"/>
                <w:b/>
                <w:bCs/>
                <w:color w:val="000000"/>
                <w:sz w:val="24"/>
                <w:szCs w:val="24"/>
              </w:rPr>
            </w:pPr>
          </w:p>
        </w:tc>
        <w:tc>
          <w:tcPr>
            <w:tcW w:w="4061" w:type="dxa"/>
          </w:tcPr>
          <w:p w:rsidR="00530084" w:rsidRDefault="00576B99" w:rsidP="00530084">
            <w:pPr>
              <w:pStyle w:val="Default"/>
              <w:numPr>
                <w:ilvl w:val="0"/>
                <w:numId w:val="9"/>
              </w:numPr>
              <w:adjustRightInd w:val="0"/>
              <w:rPr>
                <w:rFonts w:asciiTheme="minorHAnsi" w:hAnsiTheme="minorHAnsi" w:cstheme="minorHAnsi"/>
              </w:rPr>
            </w:pPr>
            <w:r w:rsidRPr="004365E9">
              <w:rPr>
                <w:rFonts w:asciiTheme="minorHAnsi" w:hAnsiTheme="minorHAnsi" w:cstheme="minorHAnsi"/>
              </w:rPr>
              <w:t xml:space="preserve">our pupils’ behaviour and attitudes to learning improves when they engage in wondering; pupils show curiosity about what they are learning </w:t>
            </w:r>
          </w:p>
          <w:p w:rsidR="00530084" w:rsidRPr="00530084" w:rsidRDefault="00530084" w:rsidP="00530084">
            <w:pPr>
              <w:pStyle w:val="Default"/>
              <w:numPr>
                <w:ilvl w:val="0"/>
                <w:numId w:val="9"/>
              </w:numPr>
              <w:adjustRightInd w:val="0"/>
              <w:rPr>
                <w:rFonts w:asciiTheme="minorHAnsi" w:hAnsiTheme="minorHAnsi" w:cstheme="minorHAnsi"/>
              </w:rPr>
            </w:pPr>
            <w:r w:rsidRPr="00530084">
              <w:rPr>
                <w:rFonts w:asciiTheme="minorHAnsi" w:hAnsiTheme="minorHAnsi" w:cstheme="minorHAnsi"/>
              </w:rPr>
              <w:t xml:space="preserve">we encourage our pupils to express their feelings and emotions </w:t>
            </w:r>
          </w:p>
          <w:p w:rsidR="00576B99" w:rsidRPr="004365E9" w:rsidRDefault="00576B99" w:rsidP="00576B99">
            <w:pPr>
              <w:pStyle w:val="Default"/>
              <w:numPr>
                <w:ilvl w:val="0"/>
                <w:numId w:val="9"/>
              </w:numPr>
              <w:adjustRightInd w:val="0"/>
              <w:rPr>
                <w:rFonts w:asciiTheme="minorHAnsi" w:hAnsiTheme="minorHAnsi" w:cstheme="minorHAnsi"/>
              </w:rPr>
            </w:pPr>
            <w:r w:rsidRPr="004365E9">
              <w:rPr>
                <w:rFonts w:asciiTheme="minorHAnsi" w:hAnsiTheme="minorHAnsi" w:cstheme="minorHAnsi"/>
              </w:rPr>
              <w:t xml:space="preserve">our pupils know that each day they can start ‘afresh’ within a spirit of forgiveness and reconciliation </w:t>
            </w:r>
          </w:p>
          <w:p w:rsidR="00576B99" w:rsidRPr="004365E9" w:rsidRDefault="00576B99" w:rsidP="00576B99">
            <w:pPr>
              <w:pStyle w:val="Default"/>
              <w:numPr>
                <w:ilvl w:val="0"/>
                <w:numId w:val="9"/>
              </w:numPr>
              <w:adjustRightInd w:val="0"/>
              <w:rPr>
                <w:rFonts w:asciiTheme="minorHAnsi" w:hAnsiTheme="minorHAnsi" w:cstheme="minorHAnsi"/>
              </w:rPr>
            </w:pPr>
            <w:r w:rsidRPr="004365E9">
              <w:rPr>
                <w:rFonts w:asciiTheme="minorHAnsi" w:hAnsiTheme="minorHAnsi" w:cstheme="minorHAnsi"/>
              </w:rPr>
              <w:t xml:space="preserve">we have an inclusive and accepting attitude towards ourselves and others, e.g. visitors; those with a disability </w:t>
            </w:r>
          </w:p>
          <w:p w:rsidR="00576B99" w:rsidRDefault="00576B99" w:rsidP="00576B99">
            <w:pPr>
              <w:pStyle w:val="Default"/>
              <w:numPr>
                <w:ilvl w:val="0"/>
                <w:numId w:val="9"/>
              </w:numPr>
              <w:adjustRightInd w:val="0"/>
              <w:rPr>
                <w:rFonts w:asciiTheme="minorHAnsi" w:hAnsiTheme="minorHAnsi" w:cstheme="minorHAnsi"/>
              </w:rPr>
            </w:pPr>
            <w:r w:rsidRPr="004365E9">
              <w:rPr>
                <w:rFonts w:asciiTheme="minorHAnsi" w:hAnsiTheme="minorHAnsi" w:cstheme="minorHAnsi"/>
              </w:rPr>
              <w:t>We cel</w:t>
            </w:r>
            <w:r w:rsidR="00530084">
              <w:rPr>
                <w:rFonts w:asciiTheme="minorHAnsi" w:hAnsiTheme="minorHAnsi" w:cstheme="minorHAnsi"/>
              </w:rPr>
              <w:t xml:space="preserve">ebrate diversity and difference, learn from each other and thus better prepare </w:t>
            </w:r>
            <w:r w:rsidRPr="004365E9">
              <w:rPr>
                <w:rFonts w:asciiTheme="minorHAnsi" w:hAnsiTheme="minorHAnsi" w:cstheme="minorHAnsi"/>
              </w:rPr>
              <w:t xml:space="preserve">our pupils for the wider world. </w:t>
            </w:r>
          </w:p>
          <w:p w:rsidR="00F54CD6" w:rsidRPr="004365E9" w:rsidRDefault="00F54CD6" w:rsidP="00576B99">
            <w:pPr>
              <w:pStyle w:val="Default"/>
              <w:numPr>
                <w:ilvl w:val="0"/>
                <w:numId w:val="9"/>
              </w:numPr>
              <w:adjustRightInd w:val="0"/>
              <w:rPr>
                <w:rFonts w:asciiTheme="minorHAnsi" w:hAnsiTheme="minorHAnsi" w:cstheme="minorHAnsi"/>
              </w:rPr>
            </w:pPr>
            <w:r>
              <w:rPr>
                <w:rFonts w:asciiTheme="minorHAnsi" w:hAnsiTheme="minorHAnsi" w:cstheme="minorHAnsi"/>
              </w:rPr>
              <w:t xml:space="preserve">Our curriculum is planned to ensure high quality, well-chosen role models and experts in their field are explored by our pupils. </w:t>
            </w:r>
          </w:p>
          <w:p w:rsidR="00576B99" w:rsidRPr="004365E9" w:rsidRDefault="00576B99" w:rsidP="00735A0A">
            <w:pPr>
              <w:autoSpaceDE w:val="0"/>
              <w:autoSpaceDN w:val="0"/>
              <w:adjustRightInd w:val="0"/>
              <w:rPr>
                <w:rFonts w:cstheme="minorHAnsi"/>
                <w:b/>
                <w:bCs/>
                <w:color w:val="000000"/>
                <w:sz w:val="24"/>
                <w:szCs w:val="24"/>
              </w:rPr>
            </w:pPr>
          </w:p>
        </w:tc>
        <w:tc>
          <w:tcPr>
            <w:tcW w:w="3305" w:type="dxa"/>
          </w:tcPr>
          <w:p w:rsidR="00576B99" w:rsidRPr="00F54CD6" w:rsidRDefault="00530084" w:rsidP="001C7F24">
            <w:pPr>
              <w:pStyle w:val="ListParagraph"/>
              <w:numPr>
                <w:ilvl w:val="0"/>
                <w:numId w:val="16"/>
              </w:numPr>
              <w:autoSpaceDE w:val="0"/>
              <w:autoSpaceDN w:val="0"/>
              <w:adjustRightInd w:val="0"/>
              <w:ind w:left="367"/>
              <w:rPr>
                <w:rFonts w:cstheme="minorHAnsi"/>
                <w:b/>
                <w:bCs/>
                <w:color w:val="000000"/>
                <w:sz w:val="23"/>
                <w:szCs w:val="23"/>
              </w:rPr>
            </w:pPr>
            <w:r w:rsidRPr="00F54CD6">
              <w:rPr>
                <w:rFonts w:cstheme="minorHAnsi"/>
                <w:bCs/>
                <w:color w:val="000000"/>
                <w:sz w:val="23"/>
                <w:szCs w:val="23"/>
              </w:rPr>
              <w:t xml:space="preserve">Our children are </w:t>
            </w:r>
            <w:r w:rsidR="001C7F24" w:rsidRPr="00F54CD6">
              <w:rPr>
                <w:rFonts w:cstheme="minorHAnsi"/>
                <w:bCs/>
                <w:color w:val="000000"/>
                <w:sz w:val="23"/>
                <w:szCs w:val="23"/>
              </w:rPr>
              <w:t>confident and know that an adult is always here for them and to listen.  We support those who find things tricky</w:t>
            </w:r>
            <w:r w:rsidRPr="00F54CD6">
              <w:rPr>
                <w:rFonts w:cstheme="minorHAnsi"/>
                <w:bCs/>
                <w:color w:val="000000"/>
                <w:sz w:val="23"/>
                <w:szCs w:val="23"/>
              </w:rPr>
              <w:t xml:space="preserve"> and ensure a consistent approach</w:t>
            </w:r>
          </w:p>
          <w:p w:rsidR="001C7F24" w:rsidRPr="00F54CD6" w:rsidRDefault="001C7F24" w:rsidP="001C7F24">
            <w:pPr>
              <w:pStyle w:val="ListParagraph"/>
              <w:numPr>
                <w:ilvl w:val="0"/>
                <w:numId w:val="16"/>
              </w:numPr>
              <w:autoSpaceDE w:val="0"/>
              <w:autoSpaceDN w:val="0"/>
              <w:adjustRightInd w:val="0"/>
              <w:ind w:left="367"/>
              <w:rPr>
                <w:rFonts w:cstheme="minorHAnsi"/>
                <w:b/>
                <w:bCs/>
                <w:color w:val="000000"/>
                <w:sz w:val="23"/>
                <w:szCs w:val="23"/>
              </w:rPr>
            </w:pPr>
            <w:r w:rsidRPr="00F54CD6">
              <w:rPr>
                <w:rFonts w:cstheme="minorHAnsi"/>
                <w:bCs/>
                <w:color w:val="000000"/>
                <w:sz w:val="23"/>
                <w:szCs w:val="23"/>
              </w:rPr>
              <w:t>All our children know that we start afresh each day especially those who struggle most – children are treated the same on Monday morning and Friday afternoon.</w:t>
            </w:r>
          </w:p>
          <w:p w:rsidR="001C7F24" w:rsidRPr="00F54CD6" w:rsidRDefault="001C7F24" w:rsidP="001C7F24">
            <w:pPr>
              <w:pStyle w:val="ListParagraph"/>
              <w:numPr>
                <w:ilvl w:val="0"/>
                <w:numId w:val="16"/>
              </w:numPr>
              <w:autoSpaceDE w:val="0"/>
              <w:autoSpaceDN w:val="0"/>
              <w:adjustRightInd w:val="0"/>
              <w:ind w:left="367"/>
              <w:rPr>
                <w:rFonts w:cstheme="minorHAnsi"/>
                <w:b/>
                <w:bCs/>
                <w:color w:val="000000"/>
                <w:sz w:val="23"/>
                <w:szCs w:val="23"/>
              </w:rPr>
            </w:pPr>
            <w:r w:rsidRPr="00F54CD6">
              <w:rPr>
                <w:rFonts w:cstheme="minorHAnsi"/>
                <w:bCs/>
                <w:color w:val="000000"/>
                <w:sz w:val="23"/>
                <w:szCs w:val="23"/>
              </w:rPr>
              <w:t xml:space="preserve">We are very inclusive of the protected characteristics </w:t>
            </w:r>
          </w:p>
          <w:p w:rsidR="001C7F24" w:rsidRPr="00F54CD6" w:rsidRDefault="00530084" w:rsidP="001C7F24">
            <w:pPr>
              <w:pStyle w:val="ListParagraph"/>
              <w:numPr>
                <w:ilvl w:val="0"/>
                <w:numId w:val="16"/>
              </w:numPr>
              <w:autoSpaceDE w:val="0"/>
              <w:autoSpaceDN w:val="0"/>
              <w:adjustRightInd w:val="0"/>
              <w:ind w:left="367"/>
              <w:rPr>
                <w:rFonts w:cstheme="minorHAnsi"/>
                <w:b/>
                <w:bCs/>
                <w:color w:val="000000"/>
                <w:sz w:val="23"/>
                <w:szCs w:val="23"/>
              </w:rPr>
            </w:pPr>
            <w:r w:rsidRPr="00F54CD6">
              <w:rPr>
                <w:rFonts w:cstheme="minorHAnsi"/>
                <w:bCs/>
                <w:color w:val="000000"/>
                <w:sz w:val="23"/>
                <w:szCs w:val="23"/>
              </w:rPr>
              <w:t>Our children have a very strong sense of right and wrong and advocate for each other.</w:t>
            </w:r>
          </w:p>
          <w:p w:rsidR="00530084" w:rsidRPr="004365E9" w:rsidRDefault="00530084" w:rsidP="001C7F24">
            <w:pPr>
              <w:pStyle w:val="ListParagraph"/>
              <w:numPr>
                <w:ilvl w:val="0"/>
                <w:numId w:val="16"/>
              </w:numPr>
              <w:autoSpaceDE w:val="0"/>
              <w:autoSpaceDN w:val="0"/>
              <w:adjustRightInd w:val="0"/>
              <w:ind w:left="367"/>
              <w:rPr>
                <w:rFonts w:cstheme="minorHAnsi"/>
                <w:b/>
                <w:bCs/>
                <w:color w:val="000000"/>
                <w:sz w:val="24"/>
                <w:szCs w:val="24"/>
              </w:rPr>
            </w:pPr>
            <w:r w:rsidRPr="00F54CD6">
              <w:rPr>
                <w:rFonts w:cstheme="minorHAnsi"/>
                <w:bCs/>
                <w:color w:val="000000"/>
                <w:sz w:val="23"/>
                <w:szCs w:val="23"/>
              </w:rPr>
              <w:t>Children who have overseas links are confident to share their experiences and in turn these are celebrated by classmates.</w:t>
            </w:r>
            <w:r>
              <w:rPr>
                <w:rFonts w:cstheme="minorHAnsi"/>
                <w:bCs/>
                <w:color w:val="000000"/>
                <w:sz w:val="24"/>
                <w:szCs w:val="24"/>
              </w:rPr>
              <w:t xml:space="preserve"> </w:t>
            </w:r>
          </w:p>
        </w:tc>
      </w:tr>
      <w:tr w:rsidR="00576B99" w:rsidTr="00735A0A">
        <w:tc>
          <w:tcPr>
            <w:tcW w:w="2547" w:type="dxa"/>
            <w:vMerge w:val="restart"/>
          </w:tcPr>
          <w:p w:rsidR="00576B99" w:rsidRPr="004365E9" w:rsidRDefault="00576B99" w:rsidP="00735A0A">
            <w:pPr>
              <w:pStyle w:val="Default"/>
              <w:rPr>
                <w:rFonts w:asciiTheme="minorHAnsi" w:hAnsiTheme="minorHAnsi" w:cstheme="minorHAnsi"/>
              </w:rPr>
            </w:pPr>
            <w:r w:rsidRPr="004365E9">
              <w:rPr>
                <w:rFonts w:asciiTheme="minorHAnsi" w:hAnsiTheme="minorHAnsi" w:cstheme="minorHAnsi"/>
                <w:b/>
                <w:bCs/>
              </w:rPr>
              <w:t xml:space="preserve">Leadership and management </w:t>
            </w:r>
          </w:p>
          <w:p w:rsidR="00576B99" w:rsidRPr="004365E9" w:rsidRDefault="00576B99" w:rsidP="00735A0A">
            <w:pPr>
              <w:pStyle w:val="Default"/>
              <w:rPr>
                <w:rFonts w:asciiTheme="minorHAnsi" w:hAnsiTheme="minorHAnsi" w:cstheme="minorHAnsi"/>
                <w:b/>
                <w:bCs/>
              </w:rPr>
            </w:pPr>
            <w:r w:rsidRPr="004365E9">
              <w:rPr>
                <w:rFonts w:asciiTheme="minorHAnsi" w:hAnsiTheme="minorHAnsi" w:cstheme="minorHAnsi"/>
                <w:b/>
                <w:bCs/>
              </w:rPr>
              <w:t xml:space="preserve">Can we say: </w:t>
            </w:r>
          </w:p>
          <w:p w:rsidR="00F54CD6" w:rsidRDefault="00F54CD6" w:rsidP="00F54CD6">
            <w:pPr>
              <w:pStyle w:val="Default"/>
              <w:adjustRightInd w:val="0"/>
              <w:rPr>
                <w:rFonts w:asciiTheme="minorHAnsi" w:hAnsiTheme="minorHAnsi" w:cstheme="minorHAnsi"/>
              </w:rPr>
            </w:pPr>
          </w:p>
          <w:p w:rsidR="00576B99" w:rsidRPr="004365E9" w:rsidRDefault="00F54CD6" w:rsidP="00F54CD6">
            <w:pPr>
              <w:pStyle w:val="Default"/>
              <w:adjustRightInd w:val="0"/>
              <w:rPr>
                <w:rFonts w:asciiTheme="minorHAnsi" w:hAnsiTheme="minorHAnsi" w:cstheme="minorHAnsi"/>
              </w:rPr>
            </w:pPr>
            <w:r>
              <w:rPr>
                <w:rFonts w:asciiTheme="minorHAnsi" w:hAnsiTheme="minorHAnsi" w:cstheme="minorHAnsi"/>
              </w:rPr>
              <w:t>W</w:t>
            </w:r>
            <w:r w:rsidR="00576B99" w:rsidRPr="004365E9">
              <w:rPr>
                <w:rFonts w:asciiTheme="minorHAnsi" w:hAnsiTheme="minorHAnsi" w:cstheme="minorHAnsi"/>
              </w:rPr>
              <w:t xml:space="preserve">e are committed to be the best we can </w:t>
            </w:r>
            <w:proofErr w:type="spellStart"/>
            <w:r w:rsidR="00576B99" w:rsidRPr="004365E9">
              <w:rPr>
                <w:rFonts w:asciiTheme="minorHAnsi" w:hAnsiTheme="minorHAnsi" w:cstheme="minorHAnsi"/>
              </w:rPr>
              <w:t>everyday</w:t>
            </w:r>
            <w:proofErr w:type="spellEnd"/>
            <w:r w:rsidR="00576B99" w:rsidRPr="004365E9">
              <w:rPr>
                <w:rFonts w:asciiTheme="minorHAnsi" w:hAnsiTheme="minorHAnsi" w:cstheme="minorHAnsi"/>
              </w:rPr>
              <w:t xml:space="preserve">? </w:t>
            </w:r>
          </w:p>
          <w:p w:rsidR="00F54CD6" w:rsidRDefault="00F54CD6" w:rsidP="00F54CD6">
            <w:pPr>
              <w:pStyle w:val="Default"/>
              <w:adjustRightInd w:val="0"/>
              <w:rPr>
                <w:rFonts w:asciiTheme="minorHAnsi" w:hAnsiTheme="minorHAnsi" w:cstheme="minorHAnsi"/>
              </w:rPr>
            </w:pPr>
          </w:p>
          <w:p w:rsidR="00576B99" w:rsidRDefault="00F54CD6" w:rsidP="00F54CD6">
            <w:pPr>
              <w:pStyle w:val="Default"/>
              <w:adjustRightInd w:val="0"/>
              <w:rPr>
                <w:rFonts w:asciiTheme="minorHAnsi" w:hAnsiTheme="minorHAnsi" w:cstheme="minorHAnsi"/>
              </w:rPr>
            </w:pPr>
            <w:r>
              <w:rPr>
                <w:rFonts w:asciiTheme="minorHAnsi" w:hAnsiTheme="minorHAnsi" w:cstheme="minorHAnsi"/>
              </w:rPr>
              <w:t>T</w:t>
            </w:r>
            <w:r w:rsidR="00576B99" w:rsidRPr="004365E9">
              <w:rPr>
                <w:rFonts w:asciiTheme="minorHAnsi" w:hAnsiTheme="minorHAnsi" w:cstheme="minorHAnsi"/>
              </w:rPr>
              <w:t xml:space="preserve">his is shown by a highly successful drive to enable all the school community to ‘live life in all its fullness’? </w:t>
            </w:r>
          </w:p>
          <w:p w:rsidR="00F54CD6" w:rsidRPr="004365E9" w:rsidRDefault="00F54CD6" w:rsidP="00F54CD6">
            <w:pPr>
              <w:pStyle w:val="Default"/>
              <w:adjustRightInd w:val="0"/>
              <w:rPr>
                <w:rFonts w:asciiTheme="minorHAnsi" w:hAnsiTheme="minorHAnsi" w:cstheme="minorHAnsi"/>
              </w:rPr>
            </w:pPr>
          </w:p>
          <w:p w:rsidR="00576B99" w:rsidRPr="004365E9" w:rsidRDefault="00F54CD6" w:rsidP="00F54CD6">
            <w:pPr>
              <w:pStyle w:val="Default"/>
              <w:adjustRightInd w:val="0"/>
              <w:rPr>
                <w:rFonts w:asciiTheme="minorHAnsi" w:hAnsiTheme="minorHAnsi" w:cstheme="minorHAnsi"/>
              </w:rPr>
            </w:pPr>
            <w:r>
              <w:rPr>
                <w:rFonts w:asciiTheme="minorHAnsi" w:hAnsiTheme="minorHAnsi" w:cstheme="minorHAnsi"/>
              </w:rPr>
              <w:t>O</w:t>
            </w:r>
            <w:r w:rsidR="00576B99" w:rsidRPr="004365E9">
              <w:rPr>
                <w:rFonts w:asciiTheme="minorHAnsi" w:hAnsiTheme="minorHAnsi" w:cstheme="minorHAnsi"/>
              </w:rPr>
              <w:t xml:space="preserve">ur school curriculum provides highly positive, memorable experiences and rich opportunities for high quality learning? </w:t>
            </w:r>
          </w:p>
          <w:p w:rsidR="00576B99" w:rsidRPr="004365E9" w:rsidRDefault="00576B99" w:rsidP="00F54CD6">
            <w:pPr>
              <w:pStyle w:val="Default"/>
              <w:adjustRightInd w:val="0"/>
              <w:rPr>
                <w:rFonts w:asciiTheme="minorHAnsi" w:hAnsiTheme="minorHAnsi" w:cstheme="minorHAnsi"/>
              </w:rPr>
            </w:pPr>
          </w:p>
          <w:p w:rsidR="00576B99" w:rsidRPr="004365E9" w:rsidRDefault="00576B99" w:rsidP="00735A0A">
            <w:pPr>
              <w:autoSpaceDE w:val="0"/>
              <w:autoSpaceDN w:val="0"/>
              <w:adjustRightInd w:val="0"/>
              <w:rPr>
                <w:rFonts w:cstheme="minorHAnsi"/>
                <w:b/>
                <w:bCs/>
                <w:color w:val="000000"/>
                <w:sz w:val="24"/>
                <w:szCs w:val="24"/>
              </w:rPr>
            </w:pPr>
          </w:p>
        </w:tc>
        <w:tc>
          <w:tcPr>
            <w:tcW w:w="4061" w:type="dxa"/>
          </w:tcPr>
          <w:p w:rsidR="00576B99" w:rsidRPr="004365E9" w:rsidRDefault="00F54CD6" w:rsidP="00735A0A">
            <w:pPr>
              <w:pStyle w:val="Default"/>
              <w:rPr>
                <w:rFonts w:asciiTheme="minorHAnsi" w:hAnsiTheme="minorHAnsi" w:cstheme="minorHAnsi"/>
              </w:rPr>
            </w:pPr>
            <w:r>
              <w:rPr>
                <w:rFonts w:asciiTheme="minorHAnsi" w:hAnsiTheme="minorHAnsi" w:cstheme="minorHAnsi"/>
                <w:b/>
                <w:bCs/>
              </w:rPr>
              <w:t xml:space="preserve">Yes we can, because at </w:t>
            </w:r>
            <w:proofErr w:type="spellStart"/>
            <w:r>
              <w:rPr>
                <w:rFonts w:asciiTheme="minorHAnsi" w:hAnsiTheme="minorHAnsi" w:cstheme="minorHAnsi"/>
                <w:b/>
                <w:bCs/>
              </w:rPr>
              <w:t>Overleigh</w:t>
            </w:r>
            <w:proofErr w:type="spellEnd"/>
            <w:r>
              <w:rPr>
                <w:rFonts w:asciiTheme="minorHAnsi" w:hAnsiTheme="minorHAnsi" w:cstheme="minorHAnsi"/>
                <w:b/>
                <w:bCs/>
              </w:rPr>
              <w:t xml:space="preserve"> </w:t>
            </w:r>
            <w:r w:rsidR="00576B99" w:rsidRPr="004365E9">
              <w:rPr>
                <w:rFonts w:asciiTheme="minorHAnsi" w:hAnsiTheme="minorHAnsi" w:cstheme="minorHAnsi"/>
                <w:b/>
                <w:bCs/>
              </w:rPr>
              <w:t xml:space="preserve">: </w:t>
            </w:r>
          </w:p>
          <w:p w:rsidR="00576B99" w:rsidRPr="004365E9" w:rsidRDefault="00576B99" w:rsidP="00735A0A">
            <w:pPr>
              <w:autoSpaceDE w:val="0"/>
              <w:autoSpaceDN w:val="0"/>
              <w:adjustRightInd w:val="0"/>
              <w:rPr>
                <w:rFonts w:cstheme="minorHAnsi"/>
                <w:b/>
                <w:bCs/>
                <w:color w:val="000000"/>
                <w:sz w:val="24"/>
                <w:szCs w:val="24"/>
              </w:rPr>
            </w:pPr>
          </w:p>
        </w:tc>
        <w:tc>
          <w:tcPr>
            <w:tcW w:w="3305" w:type="dxa"/>
          </w:tcPr>
          <w:p w:rsidR="00576B99" w:rsidRPr="004365E9" w:rsidRDefault="00576B99" w:rsidP="00735A0A">
            <w:pPr>
              <w:pStyle w:val="Default"/>
              <w:rPr>
                <w:rFonts w:asciiTheme="minorHAnsi" w:hAnsiTheme="minorHAnsi" w:cstheme="minorHAnsi"/>
              </w:rPr>
            </w:pPr>
            <w:r w:rsidRPr="004365E9">
              <w:rPr>
                <w:rFonts w:asciiTheme="minorHAnsi" w:hAnsiTheme="minorHAnsi" w:cstheme="minorHAnsi"/>
                <w:b/>
                <w:bCs/>
              </w:rPr>
              <w:t xml:space="preserve">Our Evidence </w:t>
            </w:r>
          </w:p>
          <w:p w:rsidR="00576B99" w:rsidRPr="004365E9" w:rsidRDefault="00576B99" w:rsidP="00735A0A">
            <w:pPr>
              <w:autoSpaceDE w:val="0"/>
              <w:autoSpaceDN w:val="0"/>
              <w:adjustRightInd w:val="0"/>
              <w:rPr>
                <w:rFonts w:cstheme="minorHAnsi"/>
                <w:b/>
                <w:bCs/>
                <w:color w:val="000000"/>
                <w:sz w:val="24"/>
                <w:szCs w:val="24"/>
              </w:rPr>
            </w:pPr>
          </w:p>
        </w:tc>
      </w:tr>
      <w:tr w:rsidR="00576B99" w:rsidTr="00735A0A">
        <w:tc>
          <w:tcPr>
            <w:tcW w:w="2547" w:type="dxa"/>
            <w:vMerge/>
          </w:tcPr>
          <w:p w:rsidR="00576B99" w:rsidRPr="004365E9" w:rsidRDefault="00576B99" w:rsidP="00735A0A">
            <w:pPr>
              <w:autoSpaceDE w:val="0"/>
              <w:autoSpaceDN w:val="0"/>
              <w:adjustRightInd w:val="0"/>
              <w:rPr>
                <w:rFonts w:cstheme="minorHAnsi"/>
                <w:b/>
                <w:bCs/>
                <w:color w:val="000000"/>
                <w:sz w:val="24"/>
                <w:szCs w:val="24"/>
              </w:rPr>
            </w:pPr>
          </w:p>
        </w:tc>
        <w:tc>
          <w:tcPr>
            <w:tcW w:w="4061" w:type="dxa"/>
          </w:tcPr>
          <w:p w:rsidR="00576B99" w:rsidRDefault="00F54CD6" w:rsidP="00F54CD6">
            <w:pPr>
              <w:pStyle w:val="Default"/>
              <w:adjustRightInd w:val="0"/>
              <w:rPr>
                <w:rFonts w:asciiTheme="minorHAnsi" w:hAnsiTheme="minorHAnsi" w:cstheme="minorHAnsi"/>
              </w:rPr>
            </w:pPr>
            <w:r w:rsidRPr="004365E9">
              <w:rPr>
                <w:rFonts w:asciiTheme="minorHAnsi" w:hAnsiTheme="minorHAnsi" w:cstheme="minorHAnsi"/>
              </w:rPr>
              <w:t xml:space="preserve">community, not just pupils </w:t>
            </w:r>
            <w:r w:rsidR="00576B99" w:rsidRPr="004365E9">
              <w:rPr>
                <w:rFonts w:asciiTheme="minorHAnsi" w:hAnsiTheme="minorHAnsi" w:cstheme="minorHAnsi"/>
              </w:rPr>
              <w:t xml:space="preserve"> are prepared to ‘think differently’ about things, to take risks and think outside the box </w:t>
            </w:r>
          </w:p>
          <w:p w:rsidR="00F54CD6" w:rsidRPr="004365E9" w:rsidRDefault="00F54CD6" w:rsidP="00576B99">
            <w:pPr>
              <w:pStyle w:val="Default"/>
              <w:numPr>
                <w:ilvl w:val="0"/>
                <w:numId w:val="12"/>
              </w:numPr>
              <w:adjustRightInd w:val="0"/>
              <w:rPr>
                <w:rFonts w:asciiTheme="minorHAnsi" w:hAnsiTheme="minorHAnsi" w:cstheme="minorHAnsi"/>
              </w:rPr>
            </w:pPr>
            <w:r w:rsidRPr="004365E9">
              <w:rPr>
                <w:rFonts w:asciiTheme="minorHAnsi" w:hAnsiTheme="minorHAnsi" w:cstheme="minorHAnsi"/>
              </w:rPr>
              <w:t>there is time for reflection and silence - for the whole school</w:t>
            </w:r>
          </w:p>
          <w:p w:rsidR="00576B99" w:rsidRPr="004365E9" w:rsidRDefault="00F54CD6" w:rsidP="00576B99">
            <w:pPr>
              <w:pStyle w:val="Default"/>
              <w:numPr>
                <w:ilvl w:val="0"/>
                <w:numId w:val="12"/>
              </w:numPr>
              <w:adjustRightInd w:val="0"/>
              <w:rPr>
                <w:rFonts w:asciiTheme="minorHAnsi" w:hAnsiTheme="minorHAnsi" w:cstheme="minorHAnsi"/>
              </w:rPr>
            </w:pPr>
            <w:r>
              <w:rPr>
                <w:rFonts w:asciiTheme="minorHAnsi" w:hAnsiTheme="minorHAnsi" w:cstheme="minorHAnsi"/>
              </w:rPr>
              <w:t xml:space="preserve">Everyone is able to articulate our vision and give examples of how this lived out. </w:t>
            </w:r>
            <w:r w:rsidR="00576B99" w:rsidRPr="004365E9">
              <w:rPr>
                <w:rFonts w:asciiTheme="minorHAnsi" w:hAnsiTheme="minorHAnsi" w:cstheme="minorHAnsi"/>
              </w:rPr>
              <w:t xml:space="preserve"> </w:t>
            </w:r>
          </w:p>
          <w:p w:rsidR="00576B99" w:rsidRPr="004365E9" w:rsidRDefault="00F54CD6" w:rsidP="00576B99">
            <w:pPr>
              <w:pStyle w:val="Default"/>
              <w:numPr>
                <w:ilvl w:val="0"/>
                <w:numId w:val="13"/>
              </w:numPr>
              <w:adjustRightInd w:val="0"/>
              <w:rPr>
                <w:rFonts w:asciiTheme="minorHAnsi" w:hAnsiTheme="minorHAnsi" w:cstheme="minorHAnsi"/>
              </w:rPr>
            </w:pPr>
            <w:r>
              <w:rPr>
                <w:rFonts w:asciiTheme="minorHAnsi" w:hAnsiTheme="minorHAnsi" w:cstheme="minorHAnsi"/>
              </w:rPr>
              <w:t>Worship themes are shared with the wider community every week with suggestions to follow at home.</w:t>
            </w:r>
          </w:p>
          <w:p w:rsidR="00576B99" w:rsidRPr="004365E9" w:rsidRDefault="00576B99" w:rsidP="00576B99">
            <w:pPr>
              <w:pStyle w:val="Default"/>
              <w:numPr>
                <w:ilvl w:val="0"/>
                <w:numId w:val="13"/>
              </w:numPr>
              <w:adjustRightInd w:val="0"/>
              <w:rPr>
                <w:rFonts w:asciiTheme="minorHAnsi" w:hAnsiTheme="minorHAnsi" w:cstheme="minorHAnsi"/>
              </w:rPr>
            </w:pPr>
            <w:r w:rsidRPr="004365E9">
              <w:rPr>
                <w:rFonts w:asciiTheme="minorHAnsi" w:hAnsiTheme="minorHAnsi" w:cstheme="minorHAnsi"/>
              </w:rPr>
              <w:t xml:space="preserve">our pupils express their understanding of our school's values and Christian vision through words, art and artefacts. We show we value these through displays in high profile places such as the reception area </w:t>
            </w:r>
          </w:p>
          <w:p w:rsidR="00576B99" w:rsidRPr="004365E9" w:rsidRDefault="00576B99" w:rsidP="00576B99">
            <w:pPr>
              <w:pStyle w:val="Default"/>
              <w:numPr>
                <w:ilvl w:val="0"/>
                <w:numId w:val="13"/>
              </w:numPr>
              <w:adjustRightInd w:val="0"/>
              <w:rPr>
                <w:rFonts w:asciiTheme="minorHAnsi" w:hAnsiTheme="minorHAnsi" w:cstheme="minorHAnsi"/>
              </w:rPr>
            </w:pPr>
            <w:r w:rsidRPr="004365E9">
              <w:rPr>
                <w:rFonts w:asciiTheme="minorHAnsi" w:hAnsiTheme="minorHAnsi" w:cstheme="minorHAnsi"/>
              </w:rPr>
              <w:t xml:space="preserve">We have a shared language and policy for spirituality </w:t>
            </w:r>
          </w:p>
          <w:p w:rsidR="00576B99" w:rsidRPr="004365E9" w:rsidRDefault="00576B99" w:rsidP="00735A0A">
            <w:pPr>
              <w:autoSpaceDE w:val="0"/>
              <w:autoSpaceDN w:val="0"/>
              <w:adjustRightInd w:val="0"/>
              <w:rPr>
                <w:rFonts w:cstheme="minorHAnsi"/>
                <w:b/>
                <w:bCs/>
                <w:color w:val="000000"/>
                <w:sz w:val="24"/>
                <w:szCs w:val="24"/>
              </w:rPr>
            </w:pPr>
          </w:p>
        </w:tc>
        <w:tc>
          <w:tcPr>
            <w:tcW w:w="3305" w:type="dxa"/>
          </w:tcPr>
          <w:p w:rsidR="00576B99" w:rsidRPr="001C7F24" w:rsidRDefault="001C7F24" w:rsidP="001C7F24">
            <w:pPr>
              <w:pStyle w:val="ListParagraph"/>
              <w:numPr>
                <w:ilvl w:val="0"/>
                <w:numId w:val="16"/>
              </w:numPr>
              <w:autoSpaceDE w:val="0"/>
              <w:autoSpaceDN w:val="0"/>
              <w:adjustRightInd w:val="0"/>
              <w:ind w:left="367"/>
              <w:rPr>
                <w:rFonts w:cstheme="minorHAnsi"/>
                <w:b/>
                <w:bCs/>
                <w:color w:val="000000"/>
                <w:sz w:val="24"/>
                <w:szCs w:val="24"/>
              </w:rPr>
            </w:pPr>
            <w:r w:rsidRPr="001C7F24">
              <w:rPr>
                <w:rFonts w:cstheme="minorHAnsi"/>
                <w:bCs/>
                <w:color w:val="000000"/>
                <w:sz w:val="20"/>
                <w:szCs w:val="24"/>
              </w:rPr>
              <w:t xml:space="preserve">In worship there is always moments of quiet for reflection.  Staff join in with the prayer space activities. </w:t>
            </w:r>
          </w:p>
          <w:p w:rsidR="001C7F24" w:rsidRPr="001C7F24" w:rsidRDefault="001C7F24" w:rsidP="001C7F24">
            <w:pPr>
              <w:pStyle w:val="ListParagraph"/>
              <w:numPr>
                <w:ilvl w:val="0"/>
                <w:numId w:val="16"/>
              </w:numPr>
              <w:autoSpaceDE w:val="0"/>
              <w:autoSpaceDN w:val="0"/>
              <w:adjustRightInd w:val="0"/>
              <w:ind w:left="367"/>
              <w:rPr>
                <w:rFonts w:cstheme="minorHAnsi"/>
                <w:b/>
                <w:bCs/>
                <w:color w:val="000000"/>
                <w:sz w:val="24"/>
                <w:szCs w:val="24"/>
              </w:rPr>
            </w:pPr>
            <w:r w:rsidRPr="001C7F24">
              <w:rPr>
                <w:rFonts w:cstheme="minorHAnsi"/>
                <w:bCs/>
                <w:color w:val="000000"/>
                <w:sz w:val="20"/>
                <w:szCs w:val="24"/>
              </w:rPr>
              <w:t>We are confident in taking risks and trying things differently.  If it does not work, we amend our practice but it is not a problem. Failure is a step to success.</w:t>
            </w:r>
          </w:p>
          <w:p w:rsidR="001C7F24" w:rsidRPr="001C7F24" w:rsidRDefault="001C7F24" w:rsidP="001C7F24">
            <w:pPr>
              <w:pStyle w:val="ListParagraph"/>
              <w:numPr>
                <w:ilvl w:val="0"/>
                <w:numId w:val="16"/>
              </w:numPr>
              <w:autoSpaceDE w:val="0"/>
              <w:autoSpaceDN w:val="0"/>
              <w:adjustRightInd w:val="0"/>
              <w:ind w:left="367"/>
              <w:rPr>
                <w:rFonts w:cstheme="minorHAnsi"/>
                <w:b/>
                <w:bCs/>
                <w:color w:val="000000"/>
                <w:sz w:val="24"/>
                <w:szCs w:val="24"/>
              </w:rPr>
            </w:pPr>
            <w:r>
              <w:rPr>
                <w:rFonts w:cstheme="minorHAnsi"/>
                <w:bCs/>
                <w:color w:val="000000"/>
                <w:sz w:val="20"/>
                <w:szCs w:val="24"/>
              </w:rPr>
              <w:t>Staff award certificates</w:t>
            </w:r>
            <w:r w:rsidR="00F54CD6">
              <w:rPr>
                <w:rFonts w:cstheme="minorHAnsi"/>
                <w:bCs/>
                <w:color w:val="000000"/>
                <w:sz w:val="20"/>
                <w:szCs w:val="24"/>
              </w:rPr>
              <w:t xml:space="preserve"> / badges</w:t>
            </w:r>
            <w:r>
              <w:rPr>
                <w:rFonts w:cstheme="minorHAnsi"/>
                <w:bCs/>
                <w:color w:val="000000"/>
                <w:sz w:val="20"/>
                <w:szCs w:val="24"/>
              </w:rPr>
              <w:t xml:space="preserve"> for our </w:t>
            </w:r>
            <w:r w:rsidR="00F54CD6">
              <w:rPr>
                <w:rFonts w:cstheme="minorHAnsi"/>
                <w:bCs/>
                <w:color w:val="000000"/>
                <w:sz w:val="20"/>
                <w:szCs w:val="24"/>
              </w:rPr>
              <w:t>school values</w:t>
            </w:r>
          </w:p>
          <w:p w:rsidR="001C7F24" w:rsidRPr="001C7F24" w:rsidRDefault="001C7F24" w:rsidP="001C7F24">
            <w:pPr>
              <w:pStyle w:val="ListParagraph"/>
              <w:numPr>
                <w:ilvl w:val="0"/>
                <w:numId w:val="16"/>
              </w:numPr>
              <w:autoSpaceDE w:val="0"/>
              <w:autoSpaceDN w:val="0"/>
              <w:adjustRightInd w:val="0"/>
              <w:ind w:left="367"/>
              <w:rPr>
                <w:rFonts w:cstheme="minorHAnsi"/>
                <w:b/>
                <w:bCs/>
                <w:color w:val="000000"/>
                <w:sz w:val="24"/>
                <w:szCs w:val="24"/>
              </w:rPr>
            </w:pPr>
            <w:r>
              <w:rPr>
                <w:rFonts w:cstheme="minorHAnsi"/>
                <w:bCs/>
                <w:color w:val="000000"/>
                <w:sz w:val="20"/>
                <w:szCs w:val="24"/>
              </w:rPr>
              <w:t>Bible quote of the week is shared in Worship, displayed in the hall and classroom and prayer space outside.  It is also shared on the weekly newsletter.</w:t>
            </w:r>
          </w:p>
          <w:p w:rsidR="001C7F24" w:rsidRPr="00F54CD6" w:rsidRDefault="00F54CD6" w:rsidP="00F54CD6">
            <w:pPr>
              <w:pStyle w:val="ListParagraph"/>
              <w:numPr>
                <w:ilvl w:val="0"/>
                <w:numId w:val="16"/>
              </w:numPr>
              <w:autoSpaceDE w:val="0"/>
              <w:autoSpaceDN w:val="0"/>
              <w:adjustRightInd w:val="0"/>
              <w:ind w:left="367"/>
              <w:rPr>
                <w:rFonts w:cstheme="minorHAnsi"/>
                <w:b/>
                <w:bCs/>
                <w:color w:val="000000"/>
                <w:sz w:val="24"/>
                <w:szCs w:val="24"/>
              </w:rPr>
            </w:pPr>
            <w:r>
              <w:rPr>
                <w:rFonts w:cstheme="minorHAnsi"/>
                <w:bCs/>
                <w:color w:val="000000"/>
                <w:sz w:val="20"/>
                <w:szCs w:val="24"/>
              </w:rPr>
              <w:t xml:space="preserve">Our values run like a stick of rock throughout school life. Children embrace the opportunity to demonstrate where they have shown them. </w:t>
            </w:r>
          </w:p>
          <w:p w:rsidR="001C7F24" w:rsidRPr="001C7F24" w:rsidRDefault="001C7F24" w:rsidP="001C7F24">
            <w:pPr>
              <w:pStyle w:val="ListParagraph"/>
              <w:numPr>
                <w:ilvl w:val="0"/>
                <w:numId w:val="16"/>
              </w:numPr>
              <w:autoSpaceDE w:val="0"/>
              <w:autoSpaceDN w:val="0"/>
              <w:adjustRightInd w:val="0"/>
              <w:ind w:left="367"/>
              <w:rPr>
                <w:rFonts w:cstheme="minorHAnsi"/>
                <w:bCs/>
                <w:color w:val="000000"/>
                <w:sz w:val="20"/>
                <w:szCs w:val="24"/>
              </w:rPr>
            </w:pPr>
            <w:r w:rsidRPr="001C7F24">
              <w:rPr>
                <w:rFonts w:cstheme="minorHAnsi"/>
                <w:bCs/>
                <w:color w:val="000000"/>
                <w:sz w:val="20"/>
                <w:szCs w:val="24"/>
              </w:rPr>
              <w:t xml:space="preserve">We have a shared language and policy for spirituality </w:t>
            </w:r>
          </w:p>
        </w:tc>
      </w:tr>
      <w:tr w:rsidR="00576B99" w:rsidTr="00735A0A">
        <w:tc>
          <w:tcPr>
            <w:tcW w:w="2547" w:type="dxa"/>
          </w:tcPr>
          <w:p w:rsidR="008B7415" w:rsidRDefault="00576B99" w:rsidP="008B7415">
            <w:pPr>
              <w:pStyle w:val="Default"/>
              <w:rPr>
                <w:rFonts w:asciiTheme="minorHAnsi" w:hAnsiTheme="minorHAnsi" w:cstheme="minorHAnsi"/>
              </w:rPr>
            </w:pPr>
            <w:r w:rsidRPr="004365E9">
              <w:rPr>
                <w:rFonts w:asciiTheme="minorHAnsi" w:hAnsiTheme="minorHAnsi" w:cstheme="minorHAnsi"/>
                <w:b/>
                <w:bCs/>
              </w:rPr>
              <w:t xml:space="preserve">Personal Development </w:t>
            </w:r>
          </w:p>
          <w:p w:rsidR="008B7415" w:rsidRDefault="008B7415" w:rsidP="008B7415">
            <w:pPr>
              <w:pStyle w:val="Default"/>
              <w:rPr>
                <w:rFonts w:asciiTheme="minorHAnsi" w:hAnsiTheme="minorHAnsi" w:cstheme="minorHAnsi"/>
              </w:rPr>
            </w:pPr>
          </w:p>
          <w:p w:rsidR="00576B99" w:rsidRPr="004365E9" w:rsidRDefault="008B7415" w:rsidP="008B7415">
            <w:pPr>
              <w:pStyle w:val="Default"/>
              <w:rPr>
                <w:rFonts w:asciiTheme="minorHAnsi" w:hAnsiTheme="minorHAnsi" w:cstheme="minorHAnsi"/>
              </w:rPr>
            </w:pPr>
            <w:r>
              <w:rPr>
                <w:rFonts w:asciiTheme="minorHAnsi" w:hAnsiTheme="minorHAnsi" w:cstheme="minorHAnsi"/>
              </w:rPr>
              <w:t>O</w:t>
            </w:r>
            <w:r w:rsidR="00576B99" w:rsidRPr="004365E9">
              <w:rPr>
                <w:rFonts w:asciiTheme="minorHAnsi" w:hAnsiTheme="minorHAnsi" w:cstheme="minorHAnsi"/>
              </w:rPr>
              <w:t xml:space="preserve">ur school develops </w:t>
            </w:r>
            <w:r w:rsidR="00E56675">
              <w:rPr>
                <w:rFonts w:asciiTheme="minorHAnsi" w:hAnsiTheme="minorHAnsi" w:cstheme="minorHAnsi"/>
              </w:rPr>
              <w:t>pupil</w:t>
            </w:r>
            <w:r w:rsidR="00576B99" w:rsidRPr="004365E9">
              <w:rPr>
                <w:rFonts w:asciiTheme="minorHAnsi" w:hAnsiTheme="minorHAnsi" w:cstheme="minorHAnsi"/>
              </w:rPr>
              <w:t xml:space="preserve"> confidence and resilience to support their wellbeing </w:t>
            </w:r>
          </w:p>
          <w:p w:rsidR="00576B99" w:rsidRPr="004365E9" w:rsidRDefault="00576B99" w:rsidP="00735A0A">
            <w:pPr>
              <w:autoSpaceDE w:val="0"/>
              <w:autoSpaceDN w:val="0"/>
              <w:adjustRightInd w:val="0"/>
              <w:rPr>
                <w:rFonts w:cstheme="minorHAnsi"/>
                <w:b/>
                <w:bCs/>
                <w:color w:val="000000"/>
                <w:sz w:val="24"/>
                <w:szCs w:val="24"/>
              </w:rPr>
            </w:pPr>
          </w:p>
        </w:tc>
        <w:tc>
          <w:tcPr>
            <w:tcW w:w="4061" w:type="dxa"/>
          </w:tcPr>
          <w:p w:rsidR="00E56675" w:rsidRDefault="00E56675" w:rsidP="00E56675">
            <w:pPr>
              <w:pStyle w:val="Default"/>
              <w:numPr>
                <w:ilvl w:val="0"/>
                <w:numId w:val="15"/>
              </w:numPr>
              <w:adjustRightInd w:val="0"/>
              <w:rPr>
                <w:rFonts w:asciiTheme="minorHAnsi" w:hAnsiTheme="minorHAnsi" w:cstheme="minorHAnsi"/>
              </w:rPr>
            </w:pPr>
            <w:r w:rsidRPr="004365E9">
              <w:rPr>
                <w:rFonts w:asciiTheme="minorHAnsi" w:hAnsiTheme="minorHAnsi" w:cstheme="minorHAnsi"/>
              </w:rPr>
              <w:t xml:space="preserve">We are advocates for mental health. </w:t>
            </w:r>
          </w:p>
          <w:p w:rsidR="00E56675" w:rsidRDefault="00E56675" w:rsidP="00E56675">
            <w:pPr>
              <w:pStyle w:val="Default"/>
              <w:numPr>
                <w:ilvl w:val="0"/>
                <w:numId w:val="15"/>
              </w:numPr>
              <w:adjustRightInd w:val="0"/>
              <w:rPr>
                <w:rFonts w:asciiTheme="minorHAnsi" w:hAnsiTheme="minorHAnsi" w:cstheme="minorHAnsi"/>
              </w:rPr>
            </w:pPr>
            <w:r w:rsidRPr="00E56675">
              <w:rPr>
                <w:rFonts w:asciiTheme="minorHAnsi" w:hAnsiTheme="minorHAnsi" w:cstheme="minorHAnsi"/>
              </w:rPr>
              <w:t xml:space="preserve">We provide opportunities for self-awareness </w:t>
            </w:r>
          </w:p>
          <w:p w:rsidR="00E56675" w:rsidRPr="00E56675" w:rsidRDefault="00E56675" w:rsidP="00E56675">
            <w:pPr>
              <w:pStyle w:val="Default"/>
              <w:numPr>
                <w:ilvl w:val="0"/>
                <w:numId w:val="15"/>
              </w:numPr>
              <w:adjustRightInd w:val="0"/>
              <w:rPr>
                <w:rFonts w:asciiTheme="minorHAnsi" w:hAnsiTheme="minorHAnsi" w:cstheme="minorHAnsi"/>
              </w:rPr>
            </w:pPr>
            <w:r>
              <w:rPr>
                <w:rFonts w:asciiTheme="minorHAnsi" w:hAnsiTheme="minorHAnsi" w:cstheme="minorHAnsi"/>
              </w:rPr>
              <w:t xml:space="preserve">Our PSHE curriculum is extremely well considered and termly launches ensure its application to wider life are understood. </w:t>
            </w:r>
          </w:p>
          <w:p w:rsidR="00576B99" w:rsidRPr="00E56675" w:rsidRDefault="00576B99" w:rsidP="00E56675">
            <w:pPr>
              <w:pStyle w:val="Default"/>
              <w:numPr>
                <w:ilvl w:val="0"/>
                <w:numId w:val="15"/>
              </w:numPr>
              <w:adjustRightInd w:val="0"/>
              <w:rPr>
                <w:rFonts w:asciiTheme="minorHAnsi" w:hAnsiTheme="minorHAnsi" w:cstheme="minorHAnsi"/>
              </w:rPr>
            </w:pPr>
            <w:r w:rsidRPr="00E56675">
              <w:rPr>
                <w:rFonts w:asciiTheme="minorHAnsi" w:hAnsiTheme="minorHAnsi" w:cstheme="minorHAnsi"/>
              </w:rPr>
              <w:t xml:space="preserve">We enable pupils to self-reflect so that they can flourish. </w:t>
            </w:r>
          </w:p>
          <w:p w:rsidR="00576B99" w:rsidRPr="004365E9" w:rsidRDefault="00E56675" w:rsidP="00576B99">
            <w:pPr>
              <w:pStyle w:val="Default"/>
              <w:numPr>
                <w:ilvl w:val="0"/>
                <w:numId w:val="15"/>
              </w:numPr>
              <w:adjustRightInd w:val="0"/>
              <w:rPr>
                <w:rFonts w:asciiTheme="minorHAnsi" w:hAnsiTheme="minorHAnsi" w:cstheme="minorHAnsi"/>
              </w:rPr>
            </w:pPr>
            <w:r>
              <w:rPr>
                <w:rFonts w:asciiTheme="minorHAnsi" w:hAnsiTheme="minorHAnsi" w:cstheme="minorHAnsi"/>
              </w:rPr>
              <w:t>We recognis</w:t>
            </w:r>
            <w:r w:rsidR="00576B99" w:rsidRPr="004365E9">
              <w:rPr>
                <w:rFonts w:asciiTheme="minorHAnsi" w:hAnsiTheme="minorHAnsi" w:cstheme="minorHAnsi"/>
              </w:rPr>
              <w:t xml:space="preserve">e the school community can thrive together by enabling everybody’s uniqueness to contribute to our vision. </w:t>
            </w:r>
          </w:p>
          <w:p w:rsidR="00576B99" w:rsidRDefault="00576B99" w:rsidP="00576B99">
            <w:pPr>
              <w:pStyle w:val="Default"/>
              <w:numPr>
                <w:ilvl w:val="0"/>
                <w:numId w:val="15"/>
              </w:numPr>
              <w:adjustRightInd w:val="0"/>
              <w:rPr>
                <w:rFonts w:asciiTheme="minorHAnsi" w:hAnsiTheme="minorHAnsi" w:cstheme="minorHAnsi"/>
              </w:rPr>
            </w:pPr>
            <w:r w:rsidRPr="004365E9">
              <w:rPr>
                <w:rFonts w:asciiTheme="minorHAnsi" w:hAnsiTheme="minorHAnsi" w:cstheme="minorHAnsi"/>
              </w:rPr>
              <w:t xml:space="preserve">We acknowledge that we sometimes need others in order to reach goals. </w:t>
            </w:r>
          </w:p>
          <w:p w:rsidR="00E56675" w:rsidRDefault="00E56675" w:rsidP="00576B99">
            <w:pPr>
              <w:pStyle w:val="Default"/>
              <w:numPr>
                <w:ilvl w:val="0"/>
                <w:numId w:val="15"/>
              </w:numPr>
              <w:adjustRightInd w:val="0"/>
              <w:rPr>
                <w:rFonts w:asciiTheme="minorHAnsi" w:hAnsiTheme="minorHAnsi" w:cstheme="minorHAnsi"/>
              </w:rPr>
            </w:pPr>
            <w:r>
              <w:rPr>
                <w:rFonts w:asciiTheme="minorHAnsi" w:hAnsiTheme="minorHAnsi" w:cstheme="minorHAnsi"/>
              </w:rPr>
              <w:t>We are an Attachment Friendly Award school and a School of Sanctuary.</w:t>
            </w:r>
          </w:p>
          <w:p w:rsidR="00E56675" w:rsidRPr="004365E9" w:rsidRDefault="00E56675" w:rsidP="00576B99">
            <w:pPr>
              <w:pStyle w:val="Default"/>
              <w:numPr>
                <w:ilvl w:val="0"/>
                <w:numId w:val="15"/>
              </w:numPr>
              <w:adjustRightInd w:val="0"/>
              <w:rPr>
                <w:rFonts w:asciiTheme="minorHAnsi" w:hAnsiTheme="minorHAnsi" w:cstheme="minorHAnsi"/>
              </w:rPr>
            </w:pPr>
            <w:r>
              <w:rPr>
                <w:rFonts w:asciiTheme="minorHAnsi" w:hAnsiTheme="minorHAnsi" w:cstheme="minorHAnsi"/>
              </w:rPr>
              <w:t xml:space="preserve">We celebrate the similarities and difference of experience of Welsh and English based homes and all those that speak English as a second language. </w:t>
            </w:r>
            <w:bookmarkStart w:id="0" w:name="_GoBack"/>
            <w:bookmarkEnd w:id="0"/>
          </w:p>
          <w:p w:rsidR="00576B99" w:rsidRPr="004365E9" w:rsidRDefault="00576B99" w:rsidP="00735A0A">
            <w:pPr>
              <w:autoSpaceDE w:val="0"/>
              <w:autoSpaceDN w:val="0"/>
              <w:adjustRightInd w:val="0"/>
              <w:rPr>
                <w:rFonts w:cstheme="minorHAnsi"/>
                <w:b/>
                <w:bCs/>
                <w:color w:val="000000"/>
                <w:sz w:val="24"/>
                <w:szCs w:val="24"/>
              </w:rPr>
            </w:pPr>
          </w:p>
        </w:tc>
        <w:tc>
          <w:tcPr>
            <w:tcW w:w="3305" w:type="dxa"/>
          </w:tcPr>
          <w:p w:rsidR="00576B99" w:rsidRPr="00E56675" w:rsidRDefault="00E56675" w:rsidP="001C7F24">
            <w:pPr>
              <w:pStyle w:val="ListParagraph"/>
              <w:numPr>
                <w:ilvl w:val="0"/>
                <w:numId w:val="16"/>
              </w:numPr>
              <w:autoSpaceDE w:val="0"/>
              <w:autoSpaceDN w:val="0"/>
              <w:adjustRightInd w:val="0"/>
              <w:ind w:left="367"/>
              <w:rPr>
                <w:rFonts w:cstheme="minorHAnsi"/>
                <w:bCs/>
                <w:color w:val="000000"/>
                <w:sz w:val="23"/>
                <w:szCs w:val="23"/>
              </w:rPr>
            </w:pPr>
            <w:r w:rsidRPr="00E56675">
              <w:rPr>
                <w:rFonts w:cstheme="minorHAnsi"/>
                <w:bCs/>
                <w:color w:val="000000"/>
                <w:sz w:val="23"/>
                <w:szCs w:val="23"/>
              </w:rPr>
              <w:t xml:space="preserve">Our mental health &amp; PSHE leads ensure children and staff are well supported to develop &amp; manage strategies to strengthen their mental health. </w:t>
            </w:r>
          </w:p>
          <w:p w:rsidR="00E56675" w:rsidRPr="00E56675" w:rsidRDefault="00E56675" w:rsidP="001C7F24">
            <w:pPr>
              <w:pStyle w:val="ListParagraph"/>
              <w:numPr>
                <w:ilvl w:val="0"/>
                <w:numId w:val="16"/>
              </w:numPr>
              <w:autoSpaceDE w:val="0"/>
              <w:autoSpaceDN w:val="0"/>
              <w:adjustRightInd w:val="0"/>
              <w:ind w:left="367"/>
              <w:rPr>
                <w:rFonts w:cstheme="minorHAnsi"/>
                <w:bCs/>
                <w:color w:val="000000"/>
                <w:sz w:val="23"/>
                <w:szCs w:val="23"/>
              </w:rPr>
            </w:pPr>
            <w:r w:rsidRPr="00E56675">
              <w:rPr>
                <w:rFonts w:cstheme="minorHAnsi"/>
                <w:bCs/>
                <w:color w:val="000000"/>
                <w:sz w:val="23"/>
                <w:szCs w:val="23"/>
              </w:rPr>
              <w:t xml:space="preserve">Pastoral support is a strength of our school and we offer an extensive range of strategies, including therapeutic support to meet the needs of our children. </w:t>
            </w:r>
          </w:p>
          <w:p w:rsidR="001C7F24" w:rsidRPr="00E56675" w:rsidRDefault="001C7F24" w:rsidP="001C7F24">
            <w:pPr>
              <w:pStyle w:val="ListParagraph"/>
              <w:numPr>
                <w:ilvl w:val="0"/>
                <w:numId w:val="16"/>
              </w:numPr>
              <w:autoSpaceDE w:val="0"/>
              <w:autoSpaceDN w:val="0"/>
              <w:adjustRightInd w:val="0"/>
              <w:ind w:left="367"/>
              <w:rPr>
                <w:rFonts w:cstheme="minorHAnsi"/>
                <w:bCs/>
                <w:color w:val="000000"/>
                <w:sz w:val="23"/>
                <w:szCs w:val="23"/>
              </w:rPr>
            </w:pPr>
            <w:r w:rsidRPr="00E56675">
              <w:rPr>
                <w:rFonts w:cstheme="minorHAnsi"/>
                <w:bCs/>
                <w:color w:val="000000"/>
                <w:sz w:val="23"/>
                <w:szCs w:val="23"/>
              </w:rPr>
              <w:t>We take a restorative conversation approach to behaviour management to ensure that issues are unpicked and dealt with fully.  We provide opportunities for reflection throughout the day including in worship.</w:t>
            </w:r>
          </w:p>
          <w:p w:rsidR="001C7F24" w:rsidRPr="001C7F24" w:rsidRDefault="001C7F24" w:rsidP="001C7F24">
            <w:pPr>
              <w:pStyle w:val="ListParagraph"/>
              <w:numPr>
                <w:ilvl w:val="0"/>
                <w:numId w:val="16"/>
              </w:numPr>
              <w:autoSpaceDE w:val="0"/>
              <w:autoSpaceDN w:val="0"/>
              <w:adjustRightInd w:val="0"/>
              <w:ind w:left="367"/>
              <w:rPr>
                <w:rFonts w:cstheme="minorHAnsi"/>
                <w:bCs/>
                <w:color w:val="000000"/>
                <w:sz w:val="24"/>
                <w:szCs w:val="24"/>
              </w:rPr>
            </w:pPr>
            <w:r w:rsidRPr="00E56675">
              <w:rPr>
                <w:rFonts w:cstheme="minorHAnsi"/>
                <w:bCs/>
                <w:color w:val="000000"/>
                <w:sz w:val="23"/>
                <w:szCs w:val="23"/>
              </w:rPr>
              <w:t>We celebrate others’ differences and what makes them unique. Staff and children alike reach out to others for support.</w:t>
            </w:r>
          </w:p>
        </w:tc>
      </w:tr>
    </w:tbl>
    <w:p w:rsidR="00576B99" w:rsidRPr="001D0A9A" w:rsidRDefault="00576B99" w:rsidP="00576B99">
      <w:pPr>
        <w:autoSpaceDE w:val="0"/>
        <w:autoSpaceDN w:val="0"/>
        <w:adjustRightInd w:val="0"/>
        <w:spacing w:after="0"/>
        <w:rPr>
          <w:rFonts w:cstheme="minorHAnsi"/>
          <w:b/>
          <w:bCs/>
          <w:color w:val="000000"/>
          <w:sz w:val="24"/>
          <w:szCs w:val="24"/>
        </w:rPr>
      </w:pPr>
    </w:p>
    <w:p w:rsidR="00245CA9" w:rsidRDefault="00245CA9"/>
    <w:sectPr w:rsidR="00245CA9" w:rsidSect="00C45E0A">
      <w:footerReference w:type="default" r:id="rId8"/>
      <w:pgSz w:w="11906" w:h="16838"/>
      <w:pgMar w:top="993" w:right="849" w:bottom="1135" w:left="1134" w:header="1276" w:footer="27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A5E" w:rsidRDefault="007E5A5E">
      <w:pPr>
        <w:spacing w:after="0" w:line="240" w:lineRule="auto"/>
      </w:pPr>
      <w:r>
        <w:separator/>
      </w:r>
    </w:p>
  </w:endnote>
  <w:endnote w:type="continuationSeparator" w:id="0">
    <w:p w:rsidR="007E5A5E" w:rsidRDefault="007E5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074366"/>
      <w:docPartObj>
        <w:docPartGallery w:val="Page Numbers (Bottom of Page)"/>
        <w:docPartUnique/>
      </w:docPartObj>
    </w:sdtPr>
    <w:sdtEndPr>
      <w:rPr>
        <w:noProof/>
      </w:rPr>
    </w:sdtEndPr>
    <w:sdtContent>
      <w:p w:rsidR="0002404D" w:rsidRDefault="00DD210A">
        <w:pPr>
          <w:pStyle w:val="Footer"/>
          <w:jc w:val="right"/>
        </w:pPr>
        <w:r>
          <w:fldChar w:fldCharType="begin"/>
        </w:r>
        <w:r>
          <w:instrText xml:space="preserve"> PAGE   \* MERGEFORMAT </w:instrText>
        </w:r>
        <w:r>
          <w:fldChar w:fldCharType="separate"/>
        </w:r>
        <w:r w:rsidR="00E56675">
          <w:rPr>
            <w:noProof/>
          </w:rPr>
          <w:t>4</w:t>
        </w:r>
        <w:r>
          <w:rPr>
            <w:noProof/>
          </w:rPr>
          <w:fldChar w:fldCharType="end"/>
        </w:r>
      </w:p>
    </w:sdtContent>
  </w:sdt>
  <w:p w:rsidR="0002404D" w:rsidRDefault="00E566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A5E" w:rsidRDefault="007E5A5E">
      <w:pPr>
        <w:spacing w:after="0" w:line="240" w:lineRule="auto"/>
      </w:pPr>
      <w:r>
        <w:separator/>
      </w:r>
    </w:p>
  </w:footnote>
  <w:footnote w:type="continuationSeparator" w:id="0">
    <w:p w:rsidR="007E5A5E" w:rsidRDefault="007E5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2E695F"/>
    <w:multiLevelType w:val="hybridMultilevel"/>
    <w:tmpl w:val="3D65B7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4CD36F"/>
    <w:multiLevelType w:val="hybridMultilevel"/>
    <w:tmpl w:val="A16A2E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AB00C5"/>
    <w:multiLevelType w:val="hybridMultilevel"/>
    <w:tmpl w:val="9AD634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06F29FA"/>
    <w:multiLevelType w:val="hybridMultilevel"/>
    <w:tmpl w:val="BEF501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37EB13"/>
    <w:multiLevelType w:val="hybridMultilevel"/>
    <w:tmpl w:val="C1A09C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CA272B"/>
    <w:multiLevelType w:val="hybridMultilevel"/>
    <w:tmpl w:val="8CF64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80045D"/>
    <w:multiLevelType w:val="hybridMultilevel"/>
    <w:tmpl w:val="847C63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AEDD007"/>
    <w:multiLevelType w:val="hybridMultilevel"/>
    <w:tmpl w:val="C462E8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8400795"/>
    <w:multiLevelType w:val="hybridMultilevel"/>
    <w:tmpl w:val="2B522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A5E2F4"/>
    <w:multiLevelType w:val="hybridMultilevel"/>
    <w:tmpl w:val="54B72B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D6ADF27"/>
    <w:multiLevelType w:val="hybridMultilevel"/>
    <w:tmpl w:val="C0581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53909FC"/>
    <w:multiLevelType w:val="hybridMultilevel"/>
    <w:tmpl w:val="5DC6F438"/>
    <w:lvl w:ilvl="0" w:tplc="FB6CFEF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9B29FB"/>
    <w:multiLevelType w:val="hybridMultilevel"/>
    <w:tmpl w:val="6894796A"/>
    <w:lvl w:ilvl="0" w:tplc="FB6CFEF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F438E3"/>
    <w:multiLevelType w:val="hybridMultilevel"/>
    <w:tmpl w:val="623FFB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61716CE"/>
    <w:multiLevelType w:val="hybridMultilevel"/>
    <w:tmpl w:val="440CD9D0"/>
    <w:lvl w:ilvl="0" w:tplc="FB6CFEF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F57C88"/>
    <w:multiLevelType w:val="hybridMultilevel"/>
    <w:tmpl w:val="9266F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FB2E92"/>
    <w:multiLevelType w:val="hybridMultilevel"/>
    <w:tmpl w:val="988CA71A"/>
    <w:lvl w:ilvl="0" w:tplc="FB6CFEF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BB7025"/>
    <w:multiLevelType w:val="hybridMultilevel"/>
    <w:tmpl w:val="50B87F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6CF455A"/>
    <w:multiLevelType w:val="hybridMultilevel"/>
    <w:tmpl w:val="B14AF7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765647D"/>
    <w:multiLevelType w:val="hybridMultilevel"/>
    <w:tmpl w:val="986E2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05572D"/>
    <w:multiLevelType w:val="hybridMultilevel"/>
    <w:tmpl w:val="F056EB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C3EA6BE"/>
    <w:multiLevelType w:val="hybridMultilevel"/>
    <w:tmpl w:val="995E6D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E5B5626"/>
    <w:multiLevelType w:val="hybridMultilevel"/>
    <w:tmpl w:val="308F71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7"/>
  </w:num>
  <w:num w:numId="3">
    <w:abstractNumId w:val="21"/>
  </w:num>
  <w:num w:numId="4">
    <w:abstractNumId w:val="7"/>
  </w:num>
  <w:num w:numId="5">
    <w:abstractNumId w:val="0"/>
  </w:num>
  <w:num w:numId="6">
    <w:abstractNumId w:val="22"/>
  </w:num>
  <w:num w:numId="7">
    <w:abstractNumId w:val="2"/>
  </w:num>
  <w:num w:numId="8">
    <w:abstractNumId w:val="6"/>
  </w:num>
  <w:num w:numId="9">
    <w:abstractNumId w:val="18"/>
  </w:num>
  <w:num w:numId="10">
    <w:abstractNumId w:val="13"/>
  </w:num>
  <w:num w:numId="11">
    <w:abstractNumId w:val="20"/>
  </w:num>
  <w:num w:numId="12">
    <w:abstractNumId w:val="3"/>
  </w:num>
  <w:num w:numId="13">
    <w:abstractNumId w:val="4"/>
  </w:num>
  <w:num w:numId="14">
    <w:abstractNumId w:val="10"/>
  </w:num>
  <w:num w:numId="15">
    <w:abstractNumId w:val="9"/>
  </w:num>
  <w:num w:numId="16">
    <w:abstractNumId w:val="8"/>
  </w:num>
  <w:num w:numId="17">
    <w:abstractNumId w:val="5"/>
  </w:num>
  <w:num w:numId="18">
    <w:abstractNumId w:val="19"/>
  </w:num>
  <w:num w:numId="19">
    <w:abstractNumId w:val="15"/>
  </w:num>
  <w:num w:numId="20">
    <w:abstractNumId w:val="16"/>
  </w:num>
  <w:num w:numId="21">
    <w:abstractNumId w:val="14"/>
  </w:num>
  <w:num w:numId="22">
    <w:abstractNumId w:val="1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B99"/>
    <w:rsid w:val="00084A3A"/>
    <w:rsid w:val="000F5F91"/>
    <w:rsid w:val="001C360E"/>
    <w:rsid w:val="001C7F24"/>
    <w:rsid w:val="001D6280"/>
    <w:rsid w:val="00245CA9"/>
    <w:rsid w:val="002C4E9B"/>
    <w:rsid w:val="00530084"/>
    <w:rsid w:val="00576B99"/>
    <w:rsid w:val="006114EA"/>
    <w:rsid w:val="007451BF"/>
    <w:rsid w:val="007E5A5E"/>
    <w:rsid w:val="00854168"/>
    <w:rsid w:val="008B7415"/>
    <w:rsid w:val="00B019CC"/>
    <w:rsid w:val="00CB649A"/>
    <w:rsid w:val="00DD210A"/>
    <w:rsid w:val="00E10F7B"/>
    <w:rsid w:val="00E56675"/>
    <w:rsid w:val="00F54CD6"/>
    <w:rsid w:val="00F71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55AE60"/>
  <w15:chartTrackingRefBased/>
  <w15:docId w15:val="{69B928E8-3540-40D7-8D77-B2F9C0AB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6B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B99"/>
  </w:style>
  <w:style w:type="paragraph" w:customStyle="1" w:styleId="Default">
    <w:name w:val="Default"/>
    <w:basedOn w:val="Normal"/>
    <w:rsid w:val="00576B99"/>
    <w:pPr>
      <w:autoSpaceDE w:val="0"/>
      <w:autoSpaceDN w:val="0"/>
      <w:spacing w:after="0" w:line="240" w:lineRule="auto"/>
    </w:pPr>
    <w:rPr>
      <w:rFonts w:ascii="Arial" w:hAnsi="Arial" w:cs="Arial"/>
      <w:color w:val="000000"/>
      <w:sz w:val="24"/>
      <w:szCs w:val="24"/>
    </w:rPr>
  </w:style>
  <w:style w:type="table" w:styleId="TableGrid">
    <w:name w:val="Table Grid"/>
    <w:basedOn w:val="TableNormal"/>
    <w:uiPriority w:val="59"/>
    <w:rsid w:val="00576B9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6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sch8753550</dc:creator>
  <cp:keywords/>
  <dc:description/>
  <cp:lastModifiedBy>sch8753172</cp:lastModifiedBy>
  <cp:revision>6</cp:revision>
  <dcterms:created xsi:type="dcterms:W3CDTF">2025-01-19T10:24:00Z</dcterms:created>
  <dcterms:modified xsi:type="dcterms:W3CDTF">2025-01-19T11:25:00Z</dcterms:modified>
</cp:coreProperties>
</file>